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CC7E2" w14:textId="77777777" w:rsidR="00361AE9" w:rsidRPr="00634046" w:rsidRDefault="00361AE9" w:rsidP="00863481">
      <w:pPr>
        <w:pStyle w:val="Subttulo"/>
        <w:rPr>
          <w:lang w:val="en-GB"/>
        </w:rPr>
      </w:pPr>
      <w:bookmarkStart w:id="0" w:name="_jg57kqjteec5" w:colFirst="0" w:colLast="0"/>
      <w:bookmarkEnd w:id="0"/>
    </w:p>
    <w:p w14:paraId="25C7B835" w14:textId="40E369DA" w:rsidR="00361AE9" w:rsidRPr="00634046" w:rsidRDefault="00361AE9" w:rsidP="00361AE9">
      <w:pPr>
        <w:pStyle w:val="Ttulo"/>
        <w:jc w:val="center"/>
        <w:rPr>
          <w:color w:val="00757D"/>
          <w:sz w:val="52"/>
          <w:szCs w:val="48"/>
          <w:lang w:val="en-GB"/>
        </w:rPr>
      </w:pPr>
      <w:r w:rsidRPr="00634046">
        <w:rPr>
          <w:color w:val="00757D"/>
          <w:sz w:val="52"/>
          <w:szCs w:val="48"/>
          <w:lang w:val="en-GB"/>
        </w:rPr>
        <w:t>SME DECLARATION</w:t>
      </w:r>
    </w:p>
    <w:tbl>
      <w:tblPr>
        <w:tblW w:w="9454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shd w:val="clear" w:color="auto" w:fill="472F8C"/>
        <w:tblLayout w:type="fixed"/>
        <w:tblLook w:val="0600" w:firstRow="0" w:lastRow="0" w:firstColumn="0" w:lastColumn="0" w:noHBand="1" w:noVBand="1"/>
      </w:tblPr>
      <w:tblGrid>
        <w:gridCol w:w="3166"/>
        <w:gridCol w:w="6288"/>
      </w:tblGrid>
      <w:tr w:rsidR="00361AE9" w:rsidRPr="00634046" w14:paraId="2DBF5AEC" w14:textId="77777777" w:rsidTr="00F4794C">
        <w:trPr>
          <w:trHeight w:val="19"/>
          <w:jc w:val="center"/>
        </w:trPr>
        <w:tc>
          <w:tcPr>
            <w:tcW w:w="316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DFC16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Inter" w:eastAsia="Inter" w:hAnsi="Inter" w:cs="Inter"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color w:val="FFFFFF"/>
                <w:lang w:val="en-GB"/>
              </w:rPr>
              <w:t>Company Legal Name</w:t>
            </w:r>
          </w:p>
        </w:tc>
        <w:tc>
          <w:tcPr>
            <w:tcW w:w="6288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CBA98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2D0708A8" w14:textId="77777777" w:rsidTr="00F4794C">
        <w:trPr>
          <w:trHeight w:val="342"/>
          <w:jc w:val="center"/>
        </w:trPr>
        <w:tc>
          <w:tcPr>
            <w:tcW w:w="316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FD366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472F8C"/>
              <w:spacing w:after="0"/>
              <w:rPr>
                <w:rFonts w:ascii="Inter" w:eastAsia="Inter" w:hAnsi="Inter" w:cs="Inter"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color w:val="FFFFFF"/>
                <w:lang w:val="en-GB"/>
              </w:rPr>
              <w:t>VAT Number</w:t>
            </w:r>
          </w:p>
        </w:tc>
        <w:tc>
          <w:tcPr>
            <w:tcW w:w="6288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DA45A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759233AE" w14:textId="77777777" w:rsidTr="00F4794C">
        <w:trPr>
          <w:trHeight w:val="389"/>
          <w:jc w:val="center"/>
        </w:trPr>
        <w:tc>
          <w:tcPr>
            <w:tcW w:w="316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3E788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Inter" w:eastAsia="Inter" w:hAnsi="Inter" w:cs="Inter"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color w:val="FFFFFF"/>
                <w:lang w:val="en-GB"/>
              </w:rPr>
              <w:t xml:space="preserve">Legal Address </w:t>
            </w:r>
          </w:p>
        </w:tc>
        <w:tc>
          <w:tcPr>
            <w:tcW w:w="6288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5FF5C" w14:textId="77777777" w:rsidR="00361AE9" w:rsidRPr="00634046" w:rsidRDefault="00361AE9" w:rsidP="00F4794C">
            <w:pPr>
              <w:widowControl w:val="0"/>
              <w:spacing w:after="0"/>
              <w:rPr>
                <w:rFonts w:ascii="Inter" w:eastAsia="Inter" w:hAnsi="Inter" w:cs="Inter"/>
                <w:sz w:val="24"/>
                <w:szCs w:val="24"/>
                <w:lang w:val="en-GB"/>
              </w:rPr>
            </w:pPr>
          </w:p>
        </w:tc>
      </w:tr>
      <w:tr w:rsidR="00361AE9" w:rsidRPr="00634046" w14:paraId="02AC1CEE" w14:textId="77777777" w:rsidTr="00F4794C">
        <w:trPr>
          <w:trHeight w:val="342"/>
          <w:jc w:val="center"/>
        </w:trPr>
        <w:tc>
          <w:tcPr>
            <w:tcW w:w="316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58117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Inter" w:eastAsia="Inter" w:hAnsi="Inter" w:cs="Inter"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color w:val="FFFFFF"/>
                <w:lang w:val="en-GB"/>
              </w:rPr>
              <w:t>Country</w:t>
            </w:r>
          </w:p>
        </w:tc>
        <w:tc>
          <w:tcPr>
            <w:tcW w:w="6288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611F8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022A5923" w14:textId="77777777" w:rsidTr="00F4794C">
        <w:trPr>
          <w:trHeight w:val="19"/>
          <w:jc w:val="center"/>
        </w:trPr>
        <w:tc>
          <w:tcPr>
            <w:tcW w:w="316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E9507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Inter" w:eastAsia="Inter" w:hAnsi="Inter" w:cs="Inter"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color w:val="FFFFFF"/>
                <w:lang w:val="en-GB"/>
              </w:rPr>
              <w:t>Date of foundation (DD/MM/YYYY)</w:t>
            </w:r>
          </w:p>
        </w:tc>
        <w:tc>
          <w:tcPr>
            <w:tcW w:w="6288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7FAB9" w14:textId="77777777" w:rsidR="00361AE9" w:rsidRPr="00634046" w:rsidRDefault="00361AE9" w:rsidP="00F479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Inter" w:eastAsia="Inter" w:hAnsi="Inter" w:cs="Inter"/>
                <w:lang w:val="en-GB"/>
              </w:rPr>
            </w:pPr>
          </w:p>
        </w:tc>
      </w:tr>
    </w:tbl>
    <w:p w14:paraId="5DB78C38" w14:textId="77777777" w:rsidR="005B26FF" w:rsidRDefault="005B26FF" w:rsidP="009460C7">
      <w:pPr>
        <w:pStyle w:val="Ttulo2"/>
        <w:jc w:val="both"/>
        <w:rPr>
          <w:lang w:val="en-GB"/>
        </w:rPr>
      </w:pPr>
    </w:p>
    <w:p w14:paraId="28272454" w14:textId="77777777" w:rsidR="005B26FF" w:rsidRDefault="005B26FF">
      <w:pPr>
        <w:rPr>
          <w:rFonts w:asciiTheme="majorHAnsi" w:eastAsiaTheme="majorEastAsia" w:hAnsiTheme="majorHAnsi" w:cstheme="majorBidi"/>
          <w:color w:val="404040" w:themeColor="text1" w:themeTint="BF"/>
          <w:sz w:val="28"/>
          <w:szCs w:val="28"/>
          <w:lang w:val="en-GB"/>
        </w:rPr>
      </w:pPr>
      <w:r>
        <w:rPr>
          <w:lang w:val="en-GB"/>
        </w:rPr>
        <w:br w:type="page"/>
      </w:r>
    </w:p>
    <w:p w14:paraId="132185C8" w14:textId="658B32C2" w:rsidR="00361AE9" w:rsidRPr="00634046" w:rsidRDefault="00361AE9" w:rsidP="009460C7">
      <w:pPr>
        <w:pStyle w:val="Ttulo2"/>
        <w:jc w:val="both"/>
        <w:rPr>
          <w:lang w:val="en-GB"/>
        </w:rPr>
      </w:pPr>
      <w:r w:rsidRPr="00634046">
        <w:rPr>
          <w:lang w:val="en-GB"/>
        </w:rPr>
        <w:lastRenderedPageBreak/>
        <w:t xml:space="preserve">Type of enterprise </w:t>
      </w:r>
    </w:p>
    <w:p w14:paraId="5B642275" w14:textId="40FFFB01" w:rsidR="00361AE9" w:rsidRPr="00634046" w:rsidRDefault="00361AE9" w:rsidP="009460C7">
      <w:pPr>
        <w:jc w:val="both"/>
        <w:rPr>
          <w:rFonts w:ascii="Inter" w:eastAsia="Inter" w:hAnsi="Inter" w:cs="Inter"/>
          <w:lang w:val="en-GB"/>
        </w:rPr>
      </w:pPr>
      <w:r w:rsidRPr="00634046">
        <w:rPr>
          <w:rFonts w:ascii="Inter" w:eastAsia="Inter" w:hAnsi="Inter" w:cs="Inter"/>
          <w:lang w:val="en-GB"/>
        </w:rPr>
        <w:t>Tick to indicate which case(s) applies to your enterprise:</w:t>
      </w:r>
    </w:p>
    <w:p w14:paraId="2B8AC4F6" w14:textId="77777777" w:rsidR="00361AE9" w:rsidRPr="00634046" w:rsidRDefault="000603F8" w:rsidP="009460C7">
      <w:pPr>
        <w:jc w:val="both"/>
        <w:rPr>
          <w:rFonts w:ascii="Inter" w:eastAsia="Inter" w:hAnsi="Inter" w:cs="Inter"/>
          <w:lang w:val="en-GB"/>
        </w:rPr>
      </w:pPr>
      <w:sdt>
        <w:sdtPr>
          <w:rPr>
            <w:lang w:val="en-GB"/>
          </w:rPr>
          <w:tag w:val="goog_rdk_0"/>
          <w:id w:val="754552335"/>
        </w:sdtPr>
        <w:sdtEndPr/>
        <w:sdtContent>
          <w:r w:rsidR="00361AE9" w:rsidRPr="00634046">
            <w:rPr>
              <w:rFonts w:ascii="Arial Unicode MS" w:eastAsia="Arial Unicode MS" w:hAnsi="Arial Unicode MS" w:cs="Arial Unicode MS"/>
              <w:lang w:val="en-GB"/>
            </w:rPr>
            <w:t>☐</w:t>
          </w:r>
        </w:sdtContent>
      </w:sdt>
      <w:r w:rsidR="00361AE9" w:rsidRPr="00634046">
        <w:rPr>
          <w:rFonts w:ascii="Inter" w:eastAsia="Inter" w:hAnsi="Inter" w:cs="Inter"/>
          <w:lang w:val="en-GB"/>
        </w:rPr>
        <w:t xml:space="preserve"> Autonomous enterprise</w:t>
      </w:r>
    </w:p>
    <w:p w14:paraId="0AB2D311" w14:textId="77777777" w:rsidR="00403E49" w:rsidRPr="00403E49" w:rsidRDefault="00403E49" w:rsidP="00403E49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403E49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Does not have holding of 25% or more in any other enterprise AND/OR</w:t>
      </w:r>
    </w:p>
    <w:p w14:paraId="0957E59B" w14:textId="77777777" w:rsidR="00403E49" w:rsidRPr="00403E49" w:rsidRDefault="00403E49" w:rsidP="00403E49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403E49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 xml:space="preserve">Is not 25% or more owned by any enterprise or public body or jointly by several linked enterprises or public bodies, apart from some exceptions like public investment corporations, venture capital companies, </w:t>
      </w:r>
      <w:proofErr w:type="gramStart"/>
      <w:r w:rsidRPr="00403E49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individuals</w:t>
      </w:r>
      <w:proofErr w:type="gramEnd"/>
      <w:r w:rsidRPr="00403E49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 xml:space="preserve"> or groups of individuals with a regular VC activity provided the investment is smaller than 1,25M€, universities or non-profit research centres or institutional investors AND</w:t>
      </w:r>
    </w:p>
    <w:p w14:paraId="53240FE4" w14:textId="0C102827" w:rsidR="00C632AB" w:rsidRPr="00403E49" w:rsidRDefault="00403E49" w:rsidP="00403E49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403E49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Does not draw up consolidated accounts and is not included in the accounts of an enterprise which draws up consolidated accounts and is thus not a linked enterprise.</w:t>
      </w:r>
    </w:p>
    <w:p w14:paraId="70DD00DC" w14:textId="77777777" w:rsidR="00361AE9" w:rsidRPr="00634046" w:rsidRDefault="000603F8" w:rsidP="009460C7">
      <w:pPr>
        <w:jc w:val="both"/>
        <w:rPr>
          <w:rFonts w:ascii="Inter" w:eastAsia="Inter" w:hAnsi="Inter" w:cs="Inter"/>
          <w:lang w:val="en-GB"/>
        </w:rPr>
      </w:pPr>
      <w:sdt>
        <w:sdtPr>
          <w:rPr>
            <w:lang w:val="en-GB"/>
          </w:rPr>
          <w:tag w:val="goog_rdk_1"/>
          <w:id w:val="1242524159"/>
        </w:sdtPr>
        <w:sdtEndPr/>
        <w:sdtContent>
          <w:r w:rsidR="00361AE9" w:rsidRPr="00634046">
            <w:rPr>
              <w:rFonts w:ascii="Arial Unicode MS" w:eastAsia="Arial Unicode MS" w:hAnsi="Arial Unicode MS" w:cs="Arial Unicode MS"/>
              <w:lang w:val="en-GB"/>
            </w:rPr>
            <w:t>☐</w:t>
          </w:r>
        </w:sdtContent>
      </w:sdt>
      <w:r w:rsidR="00361AE9" w:rsidRPr="00634046">
        <w:rPr>
          <w:rFonts w:ascii="Inter" w:eastAsia="Inter" w:hAnsi="Inter" w:cs="Inter"/>
          <w:lang w:val="en-GB"/>
        </w:rPr>
        <w:t xml:space="preserve"> Partner enterprise </w:t>
      </w:r>
    </w:p>
    <w:p w14:paraId="1DCE620D" w14:textId="77777777" w:rsidR="00336DA9" w:rsidRPr="00336DA9" w:rsidRDefault="00336DA9" w:rsidP="00336DA9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336DA9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My enterprise holds +25% of shareholders’ or members’ voting rights in another enterprise, and/or the other enterprise has a holding or voting rights equal to or greater than 25% in the applicant enterprise AND</w:t>
      </w:r>
    </w:p>
    <w:p w14:paraId="5D09CF26" w14:textId="1A938882" w:rsidR="00361AE9" w:rsidRPr="009657C6" w:rsidRDefault="00336DA9" w:rsidP="00336DA9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336DA9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The enterprises are not linked enterprises within the meaning defined below , which means, among other things, that the voting rights of one in the other do not exceed 50</w:t>
      </w:r>
      <w:r w:rsidR="009657C6" w:rsidRPr="009657C6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%.</w:t>
      </w:r>
    </w:p>
    <w:p w14:paraId="5C5CBC05" w14:textId="77777777" w:rsidR="00361AE9" w:rsidRPr="00634046" w:rsidRDefault="000603F8" w:rsidP="009460C7">
      <w:pPr>
        <w:jc w:val="both"/>
        <w:rPr>
          <w:rFonts w:ascii="Inter" w:eastAsia="Inter" w:hAnsi="Inter" w:cs="Inter"/>
          <w:lang w:val="en-GB"/>
        </w:rPr>
      </w:pPr>
      <w:sdt>
        <w:sdtPr>
          <w:rPr>
            <w:lang w:val="en-GB"/>
          </w:rPr>
          <w:tag w:val="goog_rdk_2"/>
          <w:id w:val="-1322031279"/>
        </w:sdtPr>
        <w:sdtEndPr/>
        <w:sdtContent>
          <w:r w:rsidR="00361AE9" w:rsidRPr="00634046">
            <w:rPr>
              <w:rFonts w:ascii="Arial Unicode MS" w:eastAsia="Arial Unicode MS" w:hAnsi="Arial Unicode MS" w:cs="Arial Unicode MS"/>
              <w:lang w:val="en-GB"/>
            </w:rPr>
            <w:t>☐</w:t>
          </w:r>
        </w:sdtContent>
      </w:sdt>
      <w:r w:rsidR="00361AE9" w:rsidRPr="00634046">
        <w:rPr>
          <w:rFonts w:ascii="Inter" w:eastAsia="Inter" w:hAnsi="Inter" w:cs="Inter"/>
          <w:lang w:val="en-GB"/>
        </w:rPr>
        <w:t xml:space="preserve"> Linked enterprise </w:t>
      </w:r>
    </w:p>
    <w:p w14:paraId="54D6A1D9" w14:textId="77777777" w:rsidR="000603F8" w:rsidRPr="000603F8" w:rsidRDefault="000603F8" w:rsidP="000603F8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0603F8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My enterprise holds a majority (&gt;50%) of the shareholders’ or members’ voting rights in another OR</w:t>
      </w:r>
    </w:p>
    <w:p w14:paraId="490BECFB" w14:textId="77777777" w:rsidR="000603F8" w:rsidRPr="000603F8" w:rsidRDefault="000603F8" w:rsidP="000603F8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0603F8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Another enterprise holds a majority (&gt;50%) of the shareholders’ or members’ voting rights in my enterprise OR</w:t>
      </w:r>
    </w:p>
    <w:p w14:paraId="698F2948" w14:textId="77777777" w:rsidR="000603F8" w:rsidRPr="000603F8" w:rsidRDefault="000603F8" w:rsidP="000603F8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0603F8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My enterprise has the right to appoint or remove a majority (&gt;50%) of the administrative, management or supervisory body of another enterprise OR</w:t>
      </w:r>
    </w:p>
    <w:p w14:paraId="342F8FAA" w14:textId="77777777" w:rsidR="000603F8" w:rsidRPr="000603F8" w:rsidRDefault="000603F8" w:rsidP="000603F8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0603F8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Another entity has the right to appoint or remove a majority (&gt;50%) of the administrative, management or supervisory body of my enterprise OR</w:t>
      </w:r>
    </w:p>
    <w:p w14:paraId="1FA744CD" w14:textId="77777777" w:rsidR="000603F8" w:rsidRPr="000603F8" w:rsidRDefault="000603F8" w:rsidP="000603F8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0603F8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My enterprise has the right to exercise a dominant influence over another entity (pursuant to a contract or a provision in the memorandum or articles of association) OR</w:t>
      </w:r>
    </w:p>
    <w:p w14:paraId="6F07305B" w14:textId="77777777" w:rsidR="000603F8" w:rsidRPr="000603F8" w:rsidRDefault="000603F8" w:rsidP="000603F8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0603F8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A contract enables another entity to exercise a dominant influence over my enterprise OR</w:t>
      </w:r>
    </w:p>
    <w:p w14:paraId="01D702A2" w14:textId="77777777" w:rsidR="000603F8" w:rsidRPr="000603F8" w:rsidRDefault="000603F8" w:rsidP="000603F8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0603F8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My enterprise, which is a shareholder in or member of another enterprise, controls alone, pursuant to an agreement with other shareholders in or members of that enterprise, a majority (&gt;50%) of shareholders' or members' voting rights in that enterprise OR</w:t>
      </w:r>
    </w:p>
    <w:p w14:paraId="407DCACB" w14:textId="308C9FCC" w:rsidR="00361AE9" w:rsidRPr="00C740BD" w:rsidRDefault="000603F8" w:rsidP="000603F8">
      <w:pPr>
        <w:pStyle w:val="Prrafodelista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Inter" w:eastAsia="Inter" w:hAnsi="Inter" w:cs="Inter"/>
          <w:i/>
          <w:color w:val="000000"/>
          <w:sz w:val="18"/>
          <w:szCs w:val="18"/>
          <w:lang w:val="en-GB"/>
        </w:rPr>
      </w:pPr>
      <w:r w:rsidRPr="000603F8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Another enterprise, which is a shareholder in or member of my enterprise, controls alone, pursuant to an agreement with other shareholders in or members of my enterprise, a majority (&gt;50%) of shareholders' or members' voting rights in my enterprise</w:t>
      </w:r>
      <w:r w:rsidR="00C740BD" w:rsidRPr="00C740BD">
        <w:rPr>
          <w:rFonts w:ascii="Inter" w:eastAsia="Inter" w:hAnsi="Inter" w:cs="Inter"/>
          <w:i/>
          <w:color w:val="000000"/>
          <w:sz w:val="18"/>
          <w:szCs w:val="18"/>
          <w:lang w:val="en-GB"/>
        </w:rPr>
        <w:t>.</w:t>
      </w:r>
    </w:p>
    <w:p w14:paraId="5405E16F" w14:textId="77777777" w:rsidR="00FC4E1E" w:rsidRDefault="00FC4E1E">
      <w:pPr>
        <w:rPr>
          <w:rFonts w:asciiTheme="majorHAnsi" w:eastAsiaTheme="majorEastAsia" w:hAnsiTheme="majorHAnsi" w:cstheme="majorBidi"/>
          <w:color w:val="404040" w:themeColor="text1" w:themeTint="BF"/>
          <w:sz w:val="28"/>
          <w:szCs w:val="28"/>
          <w:lang w:val="en-GB"/>
        </w:rPr>
      </w:pPr>
      <w:r>
        <w:rPr>
          <w:lang w:val="en-GB"/>
        </w:rPr>
        <w:br w:type="page"/>
      </w:r>
    </w:p>
    <w:p w14:paraId="518CEEE9" w14:textId="2A5D2FF7" w:rsidR="00361AE9" w:rsidRPr="00634046" w:rsidRDefault="00361AE9" w:rsidP="00361AE9">
      <w:pPr>
        <w:pStyle w:val="Ttulo2"/>
        <w:rPr>
          <w:lang w:val="en-GB"/>
        </w:rPr>
      </w:pPr>
      <w:r w:rsidRPr="00634046">
        <w:rPr>
          <w:lang w:val="en-GB"/>
        </w:rPr>
        <w:lastRenderedPageBreak/>
        <w:t xml:space="preserve">Accounts and size </w:t>
      </w:r>
    </w:p>
    <w:p w14:paraId="3A473DB1" w14:textId="4D4B0C83" w:rsidR="00361AE9" w:rsidRPr="00634046" w:rsidRDefault="00361AE9" w:rsidP="009460C7">
      <w:pPr>
        <w:jc w:val="both"/>
        <w:rPr>
          <w:rFonts w:ascii="Inter" w:eastAsia="Inter" w:hAnsi="Inter" w:cs="Inter"/>
          <w:lang w:val="en-GB"/>
        </w:rPr>
      </w:pPr>
      <w:r w:rsidRPr="00634046">
        <w:rPr>
          <w:rFonts w:ascii="Inter" w:eastAsia="Inter" w:hAnsi="Inter" w:cs="Inter"/>
          <w:lang w:val="en-GB"/>
        </w:rPr>
        <w:t xml:space="preserve">Please add the information of your last </w:t>
      </w:r>
      <w:r w:rsidR="00BE2699">
        <w:rPr>
          <w:rFonts w:ascii="Inter" w:eastAsia="Inter" w:hAnsi="Inter" w:cs="Inter"/>
          <w:lang w:val="en-GB"/>
        </w:rPr>
        <w:t>2</w:t>
      </w:r>
      <w:r w:rsidRPr="00634046">
        <w:rPr>
          <w:rFonts w:ascii="Inter" w:eastAsia="Inter" w:hAnsi="Inter" w:cs="Inter"/>
          <w:lang w:val="en-GB"/>
        </w:rPr>
        <w:t xml:space="preserve"> financial accounting years. If your company has less than </w:t>
      </w:r>
      <w:r w:rsidR="009460C7">
        <w:rPr>
          <w:rFonts w:ascii="Inter" w:eastAsia="Inter" w:hAnsi="Inter" w:cs="Inter"/>
          <w:lang w:val="en-GB"/>
        </w:rPr>
        <w:t>three</w:t>
      </w:r>
      <w:r w:rsidRPr="00634046">
        <w:rPr>
          <w:rFonts w:ascii="Inter" w:eastAsia="Inter" w:hAnsi="Inter" w:cs="Inter"/>
          <w:lang w:val="en-GB"/>
        </w:rPr>
        <w:t xml:space="preserve"> closed financial years provide: last closed financial year + current financial year estimations OR current financial year estimations + next year estimations.</w:t>
      </w:r>
    </w:p>
    <w:tbl>
      <w:tblPr>
        <w:tblW w:w="9009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600" w:firstRow="0" w:lastRow="0" w:firstColumn="0" w:lastColumn="0" w:noHBand="1" w:noVBand="1"/>
      </w:tblPr>
      <w:tblGrid>
        <w:gridCol w:w="1686"/>
        <w:gridCol w:w="2132"/>
        <w:gridCol w:w="2395"/>
        <w:gridCol w:w="2796"/>
      </w:tblGrid>
      <w:tr w:rsidR="00361AE9" w:rsidRPr="00634046" w14:paraId="31805EA3" w14:textId="77777777" w:rsidTr="00361AE9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67761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Year</w:t>
            </w:r>
          </w:p>
        </w:tc>
        <w:tc>
          <w:tcPr>
            <w:tcW w:w="2132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EBA67" w14:textId="77777777" w:rsidR="00361AE9" w:rsidRPr="00634046" w:rsidRDefault="00361AE9" w:rsidP="004F60CB">
            <w:pPr>
              <w:jc w:val="center"/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Headcount (AWU)</w:t>
            </w:r>
          </w:p>
        </w:tc>
        <w:tc>
          <w:tcPr>
            <w:tcW w:w="2395" w:type="dxa"/>
            <w:shd w:val="clear" w:color="auto" w:fill="472F8C"/>
          </w:tcPr>
          <w:p w14:paraId="2371C60E" w14:textId="77777777" w:rsidR="00361AE9" w:rsidRPr="00634046" w:rsidRDefault="00361AE9" w:rsidP="004F60CB">
            <w:pPr>
              <w:jc w:val="center"/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Balance Sheet (in €)</w:t>
            </w:r>
          </w:p>
        </w:tc>
        <w:tc>
          <w:tcPr>
            <w:tcW w:w="2796" w:type="dxa"/>
            <w:shd w:val="clear" w:color="auto" w:fill="472F8C"/>
          </w:tcPr>
          <w:p w14:paraId="5EC7C93F" w14:textId="77777777" w:rsidR="00361AE9" w:rsidRPr="00634046" w:rsidRDefault="00361AE9" w:rsidP="004F60CB">
            <w:pPr>
              <w:jc w:val="center"/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Turnover (in €)</w:t>
            </w:r>
          </w:p>
        </w:tc>
      </w:tr>
      <w:tr w:rsidR="00361AE9" w:rsidRPr="00634046" w14:paraId="1D9C5E96" w14:textId="77777777" w:rsidTr="00361AE9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B6A82" w14:textId="54EC419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color w:val="FFFFFF"/>
                <w:lang w:val="en-GB"/>
              </w:rPr>
              <w:t>202</w:t>
            </w:r>
            <w:r w:rsidR="009647EF">
              <w:rPr>
                <w:rFonts w:ascii="Inter" w:eastAsia="Inter" w:hAnsi="Inter" w:cs="Inter"/>
                <w:color w:val="FFFFFF"/>
                <w:lang w:val="en-GB"/>
              </w:rPr>
              <w:t>X</w:t>
            </w:r>
          </w:p>
        </w:tc>
        <w:tc>
          <w:tcPr>
            <w:tcW w:w="2132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1C828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2395" w:type="dxa"/>
            <w:shd w:val="clear" w:color="auto" w:fill="D1D1D1" w:themeFill="background2" w:themeFillTint="99"/>
          </w:tcPr>
          <w:p w14:paraId="0A987296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2796" w:type="dxa"/>
            <w:shd w:val="clear" w:color="auto" w:fill="D1D1D1" w:themeFill="background2" w:themeFillTint="99"/>
          </w:tcPr>
          <w:p w14:paraId="1570A5FC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3B4BD358" w14:textId="77777777" w:rsidTr="00361AE9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55026" w14:textId="559702D5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color w:val="FFFFFF"/>
                <w:lang w:val="en-GB"/>
              </w:rPr>
              <w:t>202</w:t>
            </w:r>
            <w:r w:rsidR="009647EF">
              <w:rPr>
                <w:rFonts w:ascii="Inter" w:eastAsia="Inter" w:hAnsi="Inter" w:cs="Inter"/>
                <w:color w:val="FFFFFF"/>
                <w:lang w:val="en-GB"/>
              </w:rPr>
              <w:t>X</w:t>
            </w:r>
          </w:p>
        </w:tc>
        <w:tc>
          <w:tcPr>
            <w:tcW w:w="2132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0895E" w14:textId="77777777" w:rsidR="00361AE9" w:rsidRPr="00634046" w:rsidRDefault="00361AE9" w:rsidP="004F60CB">
            <w:pPr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2395" w:type="dxa"/>
            <w:shd w:val="clear" w:color="auto" w:fill="D1D1D1" w:themeFill="background2" w:themeFillTint="99"/>
          </w:tcPr>
          <w:p w14:paraId="00E27A2C" w14:textId="77777777" w:rsidR="00361AE9" w:rsidRPr="00634046" w:rsidRDefault="00361AE9" w:rsidP="004F60CB">
            <w:pPr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2796" w:type="dxa"/>
            <w:shd w:val="clear" w:color="auto" w:fill="D1D1D1" w:themeFill="background2" w:themeFillTint="99"/>
          </w:tcPr>
          <w:p w14:paraId="0B75A51C" w14:textId="77777777" w:rsidR="00361AE9" w:rsidRPr="00634046" w:rsidRDefault="00361AE9" w:rsidP="004F60CB">
            <w:pPr>
              <w:rPr>
                <w:rFonts w:ascii="Inter" w:eastAsia="Inter" w:hAnsi="Inter" w:cs="Inter"/>
                <w:lang w:val="en-GB"/>
              </w:rPr>
            </w:pPr>
          </w:p>
        </w:tc>
      </w:tr>
    </w:tbl>
    <w:p w14:paraId="48FAFB44" w14:textId="77777777" w:rsidR="00361AE9" w:rsidRPr="00634046" w:rsidRDefault="00361AE9" w:rsidP="009460C7">
      <w:pPr>
        <w:jc w:val="both"/>
        <w:rPr>
          <w:rFonts w:ascii="Inter" w:eastAsia="Inter" w:hAnsi="Inter" w:cs="Inter"/>
          <w:i/>
          <w:sz w:val="18"/>
          <w:szCs w:val="18"/>
          <w:lang w:val="en-GB"/>
        </w:rPr>
      </w:pPr>
      <w:r w:rsidRPr="00634046">
        <w:rPr>
          <w:rFonts w:ascii="Inter" w:eastAsia="Inter" w:hAnsi="Inter" w:cs="Inter"/>
          <w:i/>
          <w:sz w:val="18"/>
          <w:szCs w:val="18"/>
          <w:lang w:val="en-GB"/>
        </w:rPr>
        <w:t>Change the year number as needed for your case.</w:t>
      </w:r>
    </w:p>
    <w:p w14:paraId="5F862F46" w14:textId="77777777" w:rsidR="00361AE9" w:rsidRPr="00634046" w:rsidRDefault="00361AE9" w:rsidP="009460C7">
      <w:pPr>
        <w:jc w:val="both"/>
        <w:rPr>
          <w:rFonts w:ascii="Inter" w:eastAsia="Inter" w:hAnsi="Inter" w:cs="Inter"/>
          <w:i/>
          <w:sz w:val="18"/>
          <w:szCs w:val="18"/>
          <w:lang w:val="en-GB"/>
        </w:rPr>
      </w:pPr>
      <w:r w:rsidRPr="00634046">
        <w:rPr>
          <w:rFonts w:ascii="Inter" w:eastAsia="Inter" w:hAnsi="Inter" w:cs="Inter"/>
          <w:i/>
          <w:sz w:val="18"/>
          <w:szCs w:val="18"/>
          <w:lang w:val="en-GB"/>
        </w:rPr>
        <w:t xml:space="preserve">AWU means Annual Working Unit: </w:t>
      </w:r>
      <w:proofErr w:type="gramStart"/>
      <w:r w:rsidRPr="00634046">
        <w:rPr>
          <w:rFonts w:ascii="Inter" w:eastAsia="Inter" w:hAnsi="Inter" w:cs="Inter"/>
          <w:i/>
          <w:sz w:val="18"/>
          <w:szCs w:val="18"/>
          <w:lang w:val="en-GB"/>
        </w:rPr>
        <w:t>1 person</w:t>
      </w:r>
      <w:proofErr w:type="gramEnd"/>
      <w:r w:rsidRPr="00634046">
        <w:rPr>
          <w:rFonts w:ascii="Inter" w:eastAsia="Inter" w:hAnsi="Inter" w:cs="Inter"/>
          <w:i/>
          <w:sz w:val="18"/>
          <w:szCs w:val="18"/>
          <w:lang w:val="en-GB"/>
        </w:rPr>
        <w:t xml:space="preserve"> full time the whole year is 1. </w:t>
      </w:r>
      <w:proofErr w:type="gramStart"/>
      <w:r w:rsidRPr="00634046">
        <w:rPr>
          <w:rFonts w:ascii="Inter" w:eastAsia="Inter" w:hAnsi="Inter" w:cs="Inter"/>
          <w:i/>
          <w:sz w:val="18"/>
          <w:szCs w:val="18"/>
          <w:lang w:val="en-GB"/>
        </w:rPr>
        <w:t>1 person</w:t>
      </w:r>
      <w:proofErr w:type="gramEnd"/>
      <w:r w:rsidRPr="00634046">
        <w:rPr>
          <w:rFonts w:ascii="Inter" w:eastAsia="Inter" w:hAnsi="Inter" w:cs="Inter"/>
          <w:i/>
          <w:sz w:val="18"/>
          <w:szCs w:val="18"/>
          <w:lang w:val="en-GB"/>
        </w:rPr>
        <w:t xml:space="preserve"> full time during 6 months is 0.5.</w:t>
      </w:r>
    </w:p>
    <w:p w14:paraId="39D08CE3" w14:textId="77777777" w:rsidR="00361AE9" w:rsidRPr="00634046" w:rsidRDefault="00361AE9" w:rsidP="009460C7">
      <w:pPr>
        <w:jc w:val="both"/>
        <w:rPr>
          <w:rFonts w:ascii="Inter" w:eastAsia="Inter" w:hAnsi="Inter" w:cs="Inter"/>
          <w:lang w:val="en-GB"/>
        </w:rPr>
      </w:pPr>
    </w:p>
    <w:p w14:paraId="10B9AEFE" w14:textId="77777777" w:rsidR="00361AE9" w:rsidRPr="00634046" w:rsidRDefault="00361AE9" w:rsidP="009460C7">
      <w:pPr>
        <w:pStyle w:val="Ttulo2"/>
        <w:jc w:val="both"/>
        <w:rPr>
          <w:lang w:val="en-GB"/>
        </w:rPr>
      </w:pPr>
      <w:r w:rsidRPr="00634046">
        <w:rPr>
          <w:lang w:val="en-GB"/>
        </w:rPr>
        <w:t>Shareholding structure</w:t>
      </w:r>
    </w:p>
    <w:p w14:paraId="10DCF4A1" w14:textId="02B7ABC7" w:rsidR="00361AE9" w:rsidRPr="00634046" w:rsidRDefault="00361AE9" w:rsidP="009460C7">
      <w:pPr>
        <w:jc w:val="both"/>
        <w:rPr>
          <w:rFonts w:ascii="Inter" w:eastAsia="Inter" w:hAnsi="Inter" w:cs="Inter"/>
          <w:lang w:val="en-GB"/>
        </w:rPr>
      </w:pPr>
      <w:r w:rsidRPr="00634046">
        <w:rPr>
          <w:rFonts w:ascii="Inter" w:eastAsia="Inter" w:hAnsi="Inter" w:cs="Inter"/>
          <w:lang w:val="en-GB"/>
        </w:rPr>
        <w:t>Only provide the information of shareholders owning over a 25% of your shares. Leave empty if it does not apply.</w:t>
      </w:r>
    </w:p>
    <w:tbl>
      <w:tblPr>
        <w:tblW w:w="9009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shd w:val="clear" w:color="auto" w:fill="472F8C"/>
        <w:tblLayout w:type="fixed"/>
        <w:tblLook w:val="0600" w:firstRow="0" w:lastRow="0" w:firstColumn="0" w:lastColumn="0" w:noHBand="1" w:noVBand="1"/>
      </w:tblPr>
      <w:tblGrid>
        <w:gridCol w:w="4321"/>
        <w:gridCol w:w="3611"/>
        <w:gridCol w:w="1077"/>
      </w:tblGrid>
      <w:tr w:rsidR="00361AE9" w:rsidRPr="00634046" w14:paraId="686B8890" w14:textId="77777777" w:rsidTr="00361AE9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18082" w14:textId="77777777" w:rsidR="00361AE9" w:rsidRPr="00634046" w:rsidRDefault="00361AE9" w:rsidP="00361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 xml:space="preserve">Shareholder </w:t>
            </w:r>
          </w:p>
          <w:p w14:paraId="59CBC1A8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sz w:val="18"/>
                <w:szCs w:val="18"/>
                <w:lang w:val="en-GB"/>
              </w:rPr>
              <w:t>(add the legal name company or natural person)</w:t>
            </w:r>
          </w:p>
        </w:tc>
        <w:tc>
          <w:tcPr>
            <w:tcW w:w="3611" w:type="dxa"/>
            <w:shd w:val="clear" w:color="auto" w:fill="472F8C"/>
          </w:tcPr>
          <w:p w14:paraId="78D14057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Shareholder VAT Number or ID number</w:t>
            </w:r>
          </w:p>
        </w:tc>
        <w:tc>
          <w:tcPr>
            <w:tcW w:w="1077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E428B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% shares</w:t>
            </w:r>
          </w:p>
        </w:tc>
      </w:tr>
      <w:tr w:rsidR="00361AE9" w:rsidRPr="00634046" w14:paraId="7C4EB0D6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2F3C1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6F2DD4C1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7DF4F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5B02D2BB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30B75" w14:textId="77777777" w:rsidR="00361AE9" w:rsidRPr="00634046" w:rsidRDefault="00361AE9" w:rsidP="004F60CB">
            <w:pPr>
              <w:widowControl w:val="0"/>
              <w:spacing w:line="276" w:lineRule="auto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2E3B8250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305D0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sz w:val="24"/>
                <w:szCs w:val="24"/>
                <w:lang w:val="en-GB"/>
              </w:rPr>
            </w:pPr>
          </w:p>
        </w:tc>
      </w:tr>
      <w:tr w:rsidR="00361AE9" w:rsidRPr="00634046" w14:paraId="757F90B4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B256E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41B7AA1A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589AD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5707F0FF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F47F2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45D7E0D0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i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8537F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i/>
                <w:lang w:val="en-GB"/>
              </w:rPr>
            </w:pPr>
          </w:p>
        </w:tc>
      </w:tr>
      <w:tr w:rsidR="00361AE9" w:rsidRPr="00634046" w14:paraId="2CB302B9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559E0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5645CE26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27799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62761A58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C3A63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3AD8D73C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5E886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61AA0189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D8E9D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39B50569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D67F4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627B1249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D563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5E4C1107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6201F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</w:tbl>
    <w:p w14:paraId="2679703C" w14:textId="77777777" w:rsidR="00361AE9" w:rsidRPr="00634046" w:rsidRDefault="00361AE9" w:rsidP="00361AE9">
      <w:pPr>
        <w:rPr>
          <w:rFonts w:ascii="Inter" w:eastAsia="Inter" w:hAnsi="Inter" w:cs="Inter"/>
          <w:lang w:val="en-GB"/>
        </w:rPr>
      </w:pPr>
    </w:p>
    <w:p w14:paraId="032C4CD5" w14:textId="2BCB78D4" w:rsidR="00361AE9" w:rsidRPr="00634046" w:rsidRDefault="00361AE9" w:rsidP="00361AE9">
      <w:pPr>
        <w:pStyle w:val="Ttulo2"/>
        <w:rPr>
          <w:rFonts w:ascii="Inter" w:eastAsia="Inter" w:hAnsi="Inter" w:cs="Inter"/>
          <w:i/>
          <w:color w:val="D68936"/>
          <w:sz w:val="24"/>
          <w:szCs w:val="24"/>
          <w:lang w:val="en-GB"/>
        </w:rPr>
      </w:pPr>
      <w:r w:rsidRPr="00634046">
        <w:rPr>
          <w:lang w:val="en-GB"/>
        </w:rPr>
        <w:lastRenderedPageBreak/>
        <w:t>Investments by the company</w:t>
      </w:r>
    </w:p>
    <w:p w14:paraId="7CC3D75F" w14:textId="255D2DED" w:rsidR="00361AE9" w:rsidRPr="00634046" w:rsidRDefault="00361AE9" w:rsidP="009460C7">
      <w:pPr>
        <w:jc w:val="both"/>
        <w:rPr>
          <w:rFonts w:ascii="Inter" w:eastAsia="Inter" w:hAnsi="Inter" w:cs="Inter"/>
          <w:lang w:val="en-GB"/>
        </w:rPr>
      </w:pPr>
      <w:r w:rsidRPr="00634046">
        <w:rPr>
          <w:rFonts w:ascii="Inter" w:eastAsia="Inter" w:hAnsi="Inter" w:cs="Inter"/>
          <w:lang w:val="en-GB"/>
        </w:rPr>
        <w:t>Only provide the information of the investments by the company in other companies if those are higher than a 25% of their ownership. Leave empty if not applicable.</w:t>
      </w:r>
    </w:p>
    <w:tbl>
      <w:tblPr>
        <w:tblW w:w="9009" w:type="dxa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  <w:insideH w:val="single" w:sz="4" w:space="0" w:color="989898"/>
          <w:insideV w:val="single" w:sz="4" w:space="0" w:color="989898"/>
        </w:tblBorders>
        <w:tblLayout w:type="fixed"/>
        <w:tblLook w:val="0600" w:firstRow="0" w:lastRow="0" w:firstColumn="0" w:lastColumn="0" w:noHBand="1" w:noVBand="1"/>
      </w:tblPr>
      <w:tblGrid>
        <w:gridCol w:w="4321"/>
        <w:gridCol w:w="3611"/>
        <w:gridCol w:w="1077"/>
      </w:tblGrid>
      <w:tr w:rsidR="00361AE9" w:rsidRPr="00634046" w14:paraId="15C1BC4F" w14:textId="77777777" w:rsidTr="00361AE9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A55B2" w14:textId="77777777" w:rsidR="00361AE9" w:rsidRPr="00634046" w:rsidRDefault="00361AE9" w:rsidP="00361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Company Invested</w:t>
            </w:r>
          </w:p>
          <w:p w14:paraId="73263CA4" w14:textId="77777777" w:rsidR="00361AE9" w:rsidRPr="00634046" w:rsidRDefault="00361AE9" w:rsidP="00361A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sz w:val="18"/>
                <w:szCs w:val="18"/>
                <w:lang w:val="en-GB"/>
              </w:rPr>
              <w:t>(add the legal name company or natural person)</w:t>
            </w:r>
          </w:p>
        </w:tc>
        <w:tc>
          <w:tcPr>
            <w:tcW w:w="3611" w:type="dxa"/>
            <w:shd w:val="clear" w:color="auto" w:fill="472F8C"/>
          </w:tcPr>
          <w:p w14:paraId="1CF15B83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VAT Number of the invested companies</w:t>
            </w:r>
          </w:p>
        </w:tc>
        <w:tc>
          <w:tcPr>
            <w:tcW w:w="1077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08315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b/>
                <w:color w:val="FFFFFF"/>
                <w:lang w:val="en-GB"/>
              </w:rPr>
            </w:pPr>
            <w:r w:rsidRPr="00634046">
              <w:rPr>
                <w:rFonts w:ascii="Inter" w:eastAsia="Inter" w:hAnsi="Inter" w:cs="Inter"/>
                <w:b/>
                <w:color w:val="FFFFFF"/>
                <w:lang w:val="en-GB"/>
              </w:rPr>
              <w:t>% shares owned</w:t>
            </w:r>
          </w:p>
        </w:tc>
      </w:tr>
      <w:tr w:rsidR="00361AE9" w:rsidRPr="00634046" w14:paraId="25334816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1E9F5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7B592BE0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52258" w14:textId="77777777" w:rsidR="00361AE9" w:rsidRPr="00634046" w:rsidRDefault="00361AE9" w:rsidP="004F60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6159CD2A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13DB9" w14:textId="77777777" w:rsidR="00361AE9" w:rsidRPr="00634046" w:rsidRDefault="00361AE9" w:rsidP="004F60CB">
            <w:pPr>
              <w:widowControl w:val="0"/>
              <w:spacing w:line="276" w:lineRule="auto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1C89B1DC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8FB9E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sz w:val="24"/>
                <w:szCs w:val="24"/>
                <w:lang w:val="en-GB"/>
              </w:rPr>
            </w:pPr>
          </w:p>
        </w:tc>
      </w:tr>
      <w:tr w:rsidR="00361AE9" w:rsidRPr="00634046" w14:paraId="3D461090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0AC42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797D3E4F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C50D6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43BB35A9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63097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56B2E73F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i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E4649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i/>
                <w:lang w:val="en-GB"/>
              </w:rPr>
            </w:pPr>
          </w:p>
        </w:tc>
      </w:tr>
      <w:tr w:rsidR="00361AE9" w:rsidRPr="00634046" w14:paraId="2ABC1A2E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677C1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132CD50C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5EE19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2470C483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529F6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31676E47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E5E33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58B53ABD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FA458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5FC073C5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6486C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  <w:tr w:rsidR="00361AE9" w:rsidRPr="00634046" w14:paraId="3DEC8ACF" w14:textId="77777777" w:rsidTr="00361AE9">
        <w:tc>
          <w:tcPr>
            <w:tcW w:w="4321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B46E4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color w:val="FFFFFF"/>
                <w:lang w:val="en-GB"/>
              </w:rPr>
            </w:pPr>
          </w:p>
        </w:tc>
        <w:tc>
          <w:tcPr>
            <w:tcW w:w="3611" w:type="dxa"/>
            <w:shd w:val="clear" w:color="auto" w:fill="D1D1D1" w:themeFill="background2" w:themeFillTint="99"/>
          </w:tcPr>
          <w:p w14:paraId="4EFB77B0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  <w:tc>
          <w:tcPr>
            <w:tcW w:w="1077" w:type="dxa"/>
            <w:shd w:val="clear" w:color="auto" w:fill="D1D1D1" w:themeFill="background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B7321" w14:textId="77777777" w:rsidR="00361AE9" w:rsidRPr="00634046" w:rsidRDefault="00361AE9" w:rsidP="004F60CB">
            <w:pPr>
              <w:widowControl w:val="0"/>
              <w:rPr>
                <w:rFonts w:ascii="Inter" w:eastAsia="Inter" w:hAnsi="Inter" w:cs="Inter"/>
                <w:lang w:val="en-GB"/>
              </w:rPr>
            </w:pPr>
          </w:p>
        </w:tc>
      </w:tr>
    </w:tbl>
    <w:p w14:paraId="7258340B" w14:textId="77777777" w:rsidR="00361AE9" w:rsidRPr="00634046" w:rsidRDefault="00361AE9" w:rsidP="009460C7">
      <w:pPr>
        <w:jc w:val="both"/>
        <w:rPr>
          <w:lang w:val="en-GB"/>
        </w:rPr>
      </w:pPr>
    </w:p>
    <w:p w14:paraId="3CD1754B" w14:textId="77777777" w:rsidR="00361AE9" w:rsidRPr="00634046" w:rsidRDefault="00361AE9" w:rsidP="009460C7">
      <w:pPr>
        <w:jc w:val="both"/>
        <w:rPr>
          <w:rFonts w:ascii="Inter" w:eastAsia="Inter" w:hAnsi="Inter" w:cs="Inter"/>
          <w:lang w:val="en-GB"/>
        </w:rPr>
      </w:pPr>
      <w:r w:rsidRPr="00634046">
        <w:rPr>
          <w:rFonts w:ascii="Inter" w:eastAsia="Inter" w:hAnsi="Inter" w:cs="Inter"/>
          <w:lang w:val="en-GB"/>
        </w:rPr>
        <w:t>I declare, to my wider extent the information provided is true. I understand I could be requested additional information and binding documents on the accounts and the ownership by Ventures Thrive consortium any doubt should be arisen.</w:t>
      </w:r>
    </w:p>
    <w:p w14:paraId="4A8D9C48" w14:textId="77777777" w:rsidR="00361AE9" w:rsidRPr="00634046" w:rsidRDefault="00361AE9" w:rsidP="009460C7">
      <w:pPr>
        <w:jc w:val="both"/>
        <w:rPr>
          <w:rFonts w:ascii="Inter" w:eastAsia="Inter" w:hAnsi="Inter" w:cs="Inter"/>
          <w:lang w:val="en-GB"/>
        </w:rPr>
      </w:pPr>
    </w:p>
    <w:p w14:paraId="48A21267" w14:textId="77777777" w:rsidR="002C6EBA" w:rsidRPr="00634046" w:rsidRDefault="002C6EBA" w:rsidP="009460C7">
      <w:pPr>
        <w:jc w:val="both"/>
        <w:rPr>
          <w:rFonts w:ascii="Inter" w:eastAsia="Inter" w:hAnsi="Inter" w:cs="Inter"/>
          <w:lang w:val="en-GB"/>
        </w:rPr>
      </w:pPr>
    </w:p>
    <w:p w14:paraId="424A8D55" w14:textId="77777777" w:rsidR="002C6EBA" w:rsidRPr="00634046" w:rsidRDefault="002C6EBA" w:rsidP="00361AE9">
      <w:pPr>
        <w:rPr>
          <w:rFonts w:ascii="Inter" w:eastAsia="Inter" w:hAnsi="Inter" w:cs="Inter"/>
          <w:lang w:val="en-GB"/>
        </w:rPr>
      </w:pPr>
    </w:p>
    <w:p w14:paraId="35B14E6C" w14:textId="77777777" w:rsidR="00361AE9" w:rsidRPr="00634046" w:rsidRDefault="00361AE9" w:rsidP="00361AE9">
      <w:pPr>
        <w:jc w:val="center"/>
        <w:rPr>
          <w:lang w:val="en-GB"/>
        </w:rPr>
      </w:pPr>
      <w:r w:rsidRPr="00634046">
        <w:rPr>
          <w:rFonts w:ascii="Inter" w:eastAsia="Inter" w:hAnsi="Inter" w:cs="Inter"/>
          <w:lang w:val="en-GB"/>
        </w:rPr>
        <w:t>Signature</w:t>
      </w:r>
    </w:p>
    <w:p w14:paraId="6E1A5E06" w14:textId="77777777" w:rsidR="00361AE9" w:rsidRPr="00634046" w:rsidRDefault="00361AE9" w:rsidP="00361AE9">
      <w:pPr>
        <w:jc w:val="center"/>
        <w:rPr>
          <w:rFonts w:ascii="Inter" w:eastAsia="Inter" w:hAnsi="Inter" w:cs="Inter"/>
          <w:i/>
          <w:sz w:val="18"/>
          <w:szCs w:val="18"/>
          <w:lang w:val="en-GB"/>
        </w:rPr>
      </w:pPr>
      <w:r w:rsidRPr="00634046">
        <w:rPr>
          <w:rFonts w:ascii="Inter" w:eastAsia="Inter" w:hAnsi="Inter" w:cs="Inter"/>
          <w:i/>
          <w:sz w:val="18"/>
          <w:szCs w:val="18"/>
          <w:lang w:val="en-GB"/>
        </w:rPr>
        <w:t xml:space="preserve">(Name and position of the signatory, being authorised to represent the enterprise): </w:t>
      </w:r>
    </w:p>
    <w:p w14:paraId="27623EF1" w14:textId="77777777" w:rsidR="00361AE9" w:rsidRPr="00634046" w:rsidRDefault="00361AE9" w:rsidP="00361AE9">
      <w:pPr>
        <w:rPr>
          <w:rFonts w:ascii="Inter" w:eastAsia="Inter" w:hAnsi="Inter" w:cs="Inter"/>
          <w:lang w:val="en-GB"/>
        </w:rPr>
      </w:pPr>
    </w:p>
    <w:p w14:paraId="7F15620A" w14:textId="77777777" w:rsidR="00361AE9" w:rsidRPr="00634046" w:rsidRDefault="00361AE9" w:rsidP="00361AE9">
      <w:pPr>
        <w:jc w:val="center"/>
        <w:rPr>
          <w:color w:val="948A54"/>
          <w:lang w:val="en-GB"/>
        </w:rPr>
      </w:pPr>
    </w:p>
    <w:p w14:paraId="231204B6" w14:textId="5AE995A0" w:rsidR="00361AE9" w:rsidRPr="00FC4E1E" w:rsidRDefault="00361AE9" w:rsidP="00FC4E1E">
      <w:pPr>
        <w:jc w:val="center"/>
        <w:rPr>
          <w:b/>
          <w:lang w:val="en-GB"/>
        </w:rPr>
      </w:pPr>
      <w:r w:rsidRPr="00634046">
        <w:rPr>
          <w:rFonts w:ascii="Inter" w:eastAsia="Inter" w:hAnsi="Inter" w:cs="Inter"/>
          <w:lang w:val="en-GB"/>
        </w:rPr>
        <w:t>Date</w:t>
      </w:r>
    </w:p>
    <w:sectPr w:rsidR="00361AE9" w:rsidRPr="00FC4E1E" w:rsidSect="00896B97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/>
      <w:pgMar w:top="1440" w:right="1440" w:bottom="1440" w:left="1440" w:header="0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9A0A9" w14:textId="77777777" w:rsidR="00896B97" w:rsidRDefault="00896B97">
      <w:pPr>
        <w:spacing w:line="240" w:lineRule="auto"/>
      </w:pPr>
      <w:r>
        <w:separator/>
      </w:r>
    </w:p>
  </w:endnote>
  <w:endnote w:type="continuationSeparator" w:id="0">
    <w:p w14:paraId="40319BDE" w14:textId="77777777" w:rsidR="00896B97" w:rsidRDefault="00896B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Montserrat">
    <w:altName w:val="Cambria"/>
    <w:charset w:val="00"/>
    <w:family w:val="auto"/>
    <w:pitch w:val="variable"/>
    <w:sig w:usb0="2000020F" w:usb1="00000003" w:usb2="00000000" w:usb3="00000000" w:csb0="00000197" w:csb1="00000000"/>
  </w:font>
  <w:font w:name="Comfortaa Bold">
    <w:altName w:val="Cambria"/>
    <w:panose1 w:val="00000000000000000000"/>
    <w:charset w:val="00"/>
    <w:family w:val="roman"/>
    <w:notTrueType/>
    <w:pitch w:val="default"/>
  </w:font>
  <w:font w:name="Inter">
    <w:altName w:val="Calibri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Big Shoulders Text Light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81BB" w14:textId="77777777" w:rsidR="00FA6E75" w:rsidRDefault="00FA6E75"/>
  <w:tbl>
    <w:tblPr>
      <w:tblStyle w:val="1"/>
      <w:tblW w:w="9542" w:type="dxa"/>
      <w:tblBorders>
        <w:top w:val="single" w:sz="2" w:space="0" w:color="7C99AD" w:themeColor="accent2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1366"/>
      <w:gridCol w:w="7523"/>
      <w:gridCol w:w="653"/>
    </w:tblGrid>
    <w:tr w:rsidR="00F4794C" w14:paraId="0234B7D7" w14:textId="77777777" w:rsidTr="00F4794C">
      <w:trPr>
        <w:trHeight w:val="161"/>
      </w:trPr>
      <w:tc>
        <w:tcPr>
          <w:tcW w:w="1366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131A41E" w14:textId="77777777" w:rsidR="00F4794C" w:rsidRDefault="00F4794C">
          <w:r>
            <w:rPr>
              <w:rFonts w:ascii="Big Shoulders Text Light" w:eastAsia="Big Shoulders Text Light" w:hAnsi="Big Shoulders Text Light" w:cs="Big Shoulders Text Light"/>
              <w:noProof/>
              <w:sz w:val="24"/>
              <w:szCs w:val="24"/>
            </w:rPr>
            <w:drawing>
              <wp:inline distT="114300" distB="114300" distL="114300" distR="114300" wp14:anchorId="6C2DCFA4" wp14:editId="0BD5E762">
                <wp:extent cx="404813" cy="264008"/>
                <wp:effectExtent l="0" t="0" r="0" b="0"/>
                <wp:docPr id="198731738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4813" cy="26400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23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18721427" w14:textId="5EBEA6DD" w:rsidR="00F4794C" w:rsidRDefault="00F4794C">
          <w:pPr>
            <w:spacing w:line="240" w:lineRule="auto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t xml:space="preserve">This project has received funding from the European Union’s Horizon Europe Research and Innovation program under Grant Agreement No. </w:t>
          </w:r>
          <w:r w:rsidRPr="00ED77B8">
            <w:rPr>
              <w:sz w:val="16"/>
              <w:szCs w:val="16"/>
            </w:rPr>
            <w:t>1010</w:t>
          </w:r>
          <w:r>
            <w:rPr>
              <w:sz w:val="16"/>
              <w:szCs w:val="16"/>
            </w:rPr>
            <w:t>92887</w:t>
          </w:r>
        </w:p>
      </w:tc>
      <w:tc>
        <w:tcPr>
          <w:tcW w:w="653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09C268A2" w14:textId="77777777" w:rsidR="00F4794C" w:rsidRDefault="00F4794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jc w:val="right"/>
            <w:rPr>
              <w:sz w:val="16"/>
              <w:szCs w:val="16"/>
            </w:rPr>
          </w:pPr>
          <w:r>
            <w:rPr>
              <w:b/>
              <w:color w:val="4C4B9F"/>
              <w:sz w:val="16"/>
              <w:szCs w:val="16"/>
            </w:rPr>
            <w:fldChar w:fldCharType="begin"/>
          </w:r>
          <w:r>
            <w:rPr>
              <w:b/>
              <w:color w:val="4C4B9F"/>
              <w:sz w:val="16"/>
              <w:szCs w:val="16"/>
            </w:rPr>
            <w:instrText>PAGE</w:instrText>
          </w:r>
          <w:r>
            <w:rPr>
              <w:b/>
              <w:color w:val="4C4B9F"/>
              <w:sz w:val="16"/>
              <w:szCs w:val="16"/>
            </w:rPr>
            <w:fldChar w:fldCharType="separate"/>
          </w:r>
          <w:r>
            <w:rPr>
              <w:b/>
              <w:noProof/>
              <w:color w:val="4C4B9F"/>
              <w:sz w:val="16"/>
              <w:szCs w:val="16"/>
            </w:rPr>
            <w:t>2</w:t>
          </w:r>
          <w:r>
            <w:rPr>
              <w:b/>
              <w:color w:val="4C4B9F"/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B7D744B" w14:textId="77777777" w:rsidR="00FA6E75" w:rsidRDefault="00FA6E75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F24E" w14:textId="77777777" w:rsidR="00FA6E75" w:rsidRDefault="00FA6E75"/>
  <w:tbl>
    <w:tblPr>
      <w:tblStyle w:val="2"/>
      <w:tblW w:w="9869" w:type="dxa"/>
      <w:tblBorders>
        <w:top w:val="single" w:sz="2" w:space="0" w:color="7C99AD" w:themeColor="accent2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1413"/>
      <w:gridCol w:w="7901"/>
      <w:gridCol w:w="555"/>
    </w:tblGrid>
    <w:tr w:rsidR="00F4794C" w14:paraId="5A546DD2" w14:textId="77777777" w:rsidTr="00F4794C">
      <w:trPr>
        <w:trHeight w:val="192"/>
      </w:trPr>
      <w:tc>
        <w:tcPr>
          <w:tcW w:w="1413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4BAD5B13" w14:textId="77777777" w:rsidR="00F4794C" w:rsidRDefault="00F4794C">
          <w:r>
            <w:rPr>
              <w:rFonts w:ascii="Big Shoulders Text Light" w:eastAsia="Big Shoulders Text Light" w:hAnsi="Big Shoulders Text Light" w:cs="Big Shoulders Text Light"/>
              <w:noProof/>
              <w:sz w:val="24"/>
              <w:szCs w:val="24"/>
            </w:rPr>
            <w:drawing>
              <wp:inline distT="114300" distB="114300" distL="114300" distR="114300" wp14:anchorId="0FE3BA59" wp14:editId="2E70AFF7">
                <wp:extent cx="404813" cy="264008"/>
                <wp:effectExtent l="0" t="0" r="0" b="0"/>
                <wp:docPr id="902091886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4813" cy="264008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01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548BBF58" w14:textId="15E1D44D" w:rsidR="00F4794C" w:rsidRDefault="00F4794C" w:rsidP="00C27CA6">
          <w:pPr>
            <w:spacing w:line="240" w:lineRule="auto"/>
            <w:rPr>
              <w:b/>
              <w:sz w:val="16"/>
              <w:szCs w:val="16"/>
            </w:rPr>
          </w:pPr>
          <w:r>
            <w:rPr>
              <w:sz w:val="16"/>
              <w:szCs w:val="16"/>
            </w:rPr>
            <w:t xml:space="preserve">This project has received funding from the European Union’s Horizon Europe Research and Innovation </w:t>
          </w:r>
          <w:proofErr w:type="spellStart"/>
          <w:r>
            <w:rPr>
              <w:sz w:val="16"/>
              <w:szCs w:val="16"/>
            </w:rPr>
            <w:t>programme</w:t>
          </w:r>
          <w:proofErr w:type="spellEnd"/>
          <w:r>
            <w:rPr>
              <w:sz w:val="16"/>
              <w:szCs w:val="16"/>
            </w:rPr>
            <w:t xml:space="preserve"> under Grant Agreement No. </w:t>
          </w:r>
          <w:r w:rsidRPr="00ED77B8">
            <w:rPr>
              <w:sz w:val="16"/>
              <w:szCs w:val="16"/>
            </w:rPr>
            <w:t>101061548</w:t>
          </w:r>
        </w:p>
      </w:tc>
      <w:tc>
        <w:tcPr>
          <w:tcW w:w="55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14:paraId="5F8DB48D" w14:textId="77777777" w:rsidR="00F4794C" w:rsidRDefault="00F4794C">
          <w:pPr>
            <w:widowControl w:val="0"/>
            <w:spacing w:line="240" w:lineRule="auto"/>
            <w:jc w:val="right"/>
            <w:rPr>
              <w:sz w:val="16"/>
              <w:szCs w:val="16"/>
            </w:rPr>
          </w:pPr>
          <w:r>
            <w:rPr>
              <w:b/>
              <w:color w:val="4C4B9F"/>
              <w:sz w:val="16"/>
              <w:szCs w:val="16"/>
            </w:rPr>
            <w:fldChar w:fldCharType="begin"/>
          </w:r>
          <w:r>
            <w:rPr>
              <w:b/>
              <w:color w:val="4C4B9F"/>
              <w:sz w:val="16"/>
              <w:szCs w:val="16"/>
            </w:rPr>
            <w:instrText>PAGE</w:instrText>
          </w:r>
          <w:r>
            <w:rPr>
              <w:b/>
              <w:color w:val="4C4B9F"/>
              <w:sz w:val="16"/>
              <w:szCs w:val="16"/>
            </w:rPr>
            <w:fldChar w:fldCharType="separate"/>
          </w:r>
          <w:r>
            <w:rPr>
              <w:b/>
              <w:noProof/>
              <w:color w:val="4C4B9F"/>
              <w:sz w:val="16"/>
              <w:szCs w:val="16"/>
            </w:rPr>
            <w:t>1</w:t>
          </w:r>
          <w:r>
            <w:rPr>
              <w:b/>
              <w:color w:val="4C4B9F"/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4060101" w14:textId="77777777" w:rsidR="00FA6E75" w:rsidRDefault="00FA6E75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74023" w14:textId="77777777" w:rsidR="00896B97" w:rsidRDefault="00896B97">
      <w:pPr>
        <w:spacing w:line="240" w:lineRule="auto"/>
      </w:pPr>
      <w:r>
        <w:separator/>
      </w:r>
    </w:p>
  </w:footnote>
  <w:footnote w:type="continuationSeparator" w:id="0">
    <w:p w14:paraId="243F6950" w14:textId="77777777" w:rsidR="00896B97" w:rsidRDefault="00896B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CF25B" w14:textId="77777777" w:rsidR="00FA6E75" w:rsidRDefault="00FA6E75">
    <w:pPr>
      <w:rPr>
        <w:sz w:val="2"/>
        <w:szCs w:val="2"/>
      </w:rPr>
    </w:pPr>
  </w:p>
  <w:p w14:paraId="6FE49747" w14:textId="0874019E" w:rsidR="00FA6E75" w:rsidRDefault="00FA6E75" w:rsidP="004E4886"/>
  <w:p w14:paraId="656EB298" w14:textId="77777777" w:rsidR="00825405" w:rsidRDefault="00825405" w:rsidP="004E4886"/>
  <w:tbl>
    <w:tblPr>
      <w:tblStyle w:val="3"/>
      <w:tblW w:w="9360" w:type="dxa"/>
      <w:tblBorders>
        <w:bottom w:val="single" w:sz="2" w:space="0" w:color="7C99AD" w:themeColor="accent2"/>
      </w:tblBorders>
      <w:tblLayout w:type="fixed"/>
      <w:tblLook w:val="0600" w:firstRow="0" w:lastRow="0" w:firstColumn="0" w:lastColumn="0" w:noHBand="1" w:noVBand="1"/>
    </w:tblPr>
    <w:tblGrid>
      <w:gridCol w:w="6521"/>
      <w:gridCol w:w="2839"/>
    </w:tblGrid>
    <w:tr w:rsidR="00825405" w14:paraId="3D22F5D0" w14:textId="77777777" w:rsidTr="005D769F">
      <w:tc>
        <w:tcPr>
          <w:tcW w:w="6521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14:paraId="7F2D51FB" w14:textId="05DFBC04" w:rsidR="00825405" w:rsidRPr="0098537C" w:rsidRDefault="00825405" w:rsidP="00825405">
          <w:pPr>
            <w:spacing w:line="240" w:lineRule="auto"/>
            <w:rPr>
              <w:sz w:val="16"/>
              <w:szCs w:val="16"/>
              <w:highlight w:val="cyan"/>
              <w:shd w:val="clear" w:color="auto" w:fill="FFF2CC"/>
            </w:rPr>
          </w:pPr>
        </w:p>
      </w:tc>
      <w:tc>
        <w:tcPr>
          <w:tcW w:w="283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bottom"/>
        </w:tcPr>
        <w:p w14:paraId="08AF036C" w14:textId="0992B3E7" w:rsidR="00825405" w:rsidRDefault="00186B9A" w:rsidP="00825405">
          <w:pPr>
            <w:widowControl w:val="0"/>
            <w:spacing w:line="240" w:lineRule="auto"/>
            <w:jc w:val="right"/>
          </w:pPr>
          <w:r>
            <w:rPr>
              <w:noProof/>
            </w:rPr>
            <w:drawing>
              <wp:inline distT="0" distB="0" distL="0" distR="0" wp14:anchorId="5C0C62F5" wp14:editId="6D5CD6D9">
                <wp:extent cx="1081139" cy="342900"/>
                <wp:effectExtent l="0" t="0" r="0" b="0"/>
                <wp:docPr id="1885435470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2278" cy="3432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1B0C12A" w14:textId="77777777" w:rsidR="00825405" w:rsidRDefault="00825405" w:rsidP="004E48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E1DB" w14:textId="16D88AF2" w:rsidR="00FA6E75" w:rsidRDefault="00587AED" w:rsidP="00587AED">
    <w:pPr>
      <w:ind w:hanging="1418"/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0C57119A" wp14:editId="702E75CE">
          <wp:extent cx="7784804" cy="1318260"/>
          <wp:effectExtent l="0" t="0" r="0" b="0"/>
          <wp:docPr id="1726688133" name="Picture 4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Graphical user interface, applicati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804" cy="1318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2803"/>
    <w:multiLevelType w:val="hybridMultilevel"/>
    <w:tmpl w:val="8A28892A"/>
    <w:lvl w:ilvl="0" w:tplc="CB0E54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A732B"/>
    <w:multiLevelType w:val="multilevel"/>
    <w:tmpl w:val="47A877B8"/>
    <w:lvl w:ilvl="0">
      <w:start w:val="1"/>
      <w:numFmt w:val="decimal"/>
      <w:lvlText w:val="%1"/>
      <w:lvlJc w:val="right"/>
      <w:pPr>
        <w:tabs>
          <w:tab w:val="num" w:pos="284"/>
        </w:tabs>
        <w:ind w:left="0" w:firstLine="0"/>
      </w:pPr>
      <w:rPr>
        <w:rFonts w:hint="default"/>
        <w:u w:val="none"/>
      </w:rPr>
    </w:lvl>
    <w:lvl w:ilvl="1">
      <w:start w:val="1"/>
      <w:numFmt w:val="none"/>
      <w:lvlText w:val="1.1"/>
      <w:lvlJc w:val="right"/>
      <w:pPr>
        <w:tabs>
          <w:tab w:val="num" w:pos="426"/>
        </w:tabs>
        <w:ind w:left="142" w:firstLine="0"/>
      </w:pPr>
      <w:rPr>
        <w:rFonts w:hint="default"/>
        <w:u w:val="none"/>
      </w:rPr>
    </w:lvl>
    <w:lvl w:ilvl="2">
      <w:start w:val="1"/>
      <w:numFmt w:val="decimal"/>
      <w:lvlText w:val="%2%1.1.%3"/>
      <w:lvlJc w:val="right"/>
      <w:pPr>
        <w:tabs>
          <w:tab w:val="num" w:pos="568"/>
        </w:tabs>
        <w:ind w:left="284" w:firstLine="0"/>
      </w:pPr>
      <w:rPr>
        <w:rFonts w:hint="default"/>
        <w:u w:val="none"/>
      </w:rPr>
    </w:lvl>
    <w:lvl w:ilvl="3">
      <w:start w:val="1"/>
      <w:numFmt w:val="decimal"/>
      <w:lvlText w:val="%1.1%2.%3.%4"/>
      <w:lvlJc w:val="right"/>
      <w:pPr>
        <w:tabs>
          <w:tab w:val="num" w:pos="710"/>
        </w:tabs>
        <w:ind w:left="426" w:firstLine="0"/>
      </w:pPr>
      <w:rPr>
        <w:rFonts w:hint="default"/>
        <w:u w:val="none"/>
      </w:rPr>
    </w:lvl>
    <w:lvl w:ilvl="4">
      <w:start w:val="1"/>
      <w:numFmt w:val="decimal"/>
      <w:lvlText w:val="%1.%2.%3.%4.%5"/>
      <w:lvlJc w:val="right"/>
      <w:pPr>
        <w:tabs>
          <w:tab w:val="num" w:pos="852"/>
        </w:tabs>
        <w:ind w:left="568" w:firstLine="0"/>
      </w:pPr>
      <w:rPr>
        <w:rFonts w:hint="default"/>
        <w:u w:val="none"/>
      </w:rPr>
    </w:lvl>
    <w:lvl w:ilvl="5">
      <w:start w:val="1"/>
      <w:numFmt w:val="decimal"/>
      <w:lvlText w:val="%1.%2.%3.%4.%5.%6"/>
      <w:lvlJc w:val="right"/>
      <w:pPr>
        <w:tabs>
          <w:tab w:val="num" w:pos="994"/>
        </w:tabs>
        <w:ind w:left="710" w:firstLine="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right"/>
      <w:pPr>
        <w:tabs>
          <w:tab w:val="num" w:pos="1136"/>
        </w:tabs>
        <w:ind w:left="852" w:firstLine="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right"/>
      <w:pPr>
        <w:tabs>
          <w:tab w:val="num" w:pos="1278"/>
        </w:tabs>
        <w:ind w:left="994" w:firstLine="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right"/>
      <w:pPr>
        <w:tabs>
          <w:tab w:val="num" w:pos="1420"/>
        </w:tabs>
        <w:ind w:left="1136" w:firstLine="0"/>
      </w:pPr>
      <w:rPr>
        <w:rFonts w:hint="default"/>
        <w:u w:val="none"/>
      </w:rPr>
    </w:lvl>
  </w:abstractNum>
  <w:abstractNum w:abstractNumId="2" w15:restartNumberingAfterBreak="0">
    <w:nsid w:val="0B6010BD"/>
    <w:multiLevelType w:val="hybridMultilevel"/>
    <w:tmpl w:val="AB0A30DC"/>
    <w:lvl w:ilvl="0" w:tplc="9118B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4136E"/>
    <w:multiLevelType w:val="multilevel"/>
    <w:tmpl w:val="47A877B8"/>
    <w:lvl w:ilvl="0">
      <w:start w:val="1"/>
      <w:numFmt w:val="decimal"/>
      <w:lvlText w:val="%1"/>
      <w:lvlJc w:val="right"/>
      <w:pPr>
        <w:tabs>
          <w:tab w:val="num" w:pos="284"/>
        </w:tabs>
        <w:ind w:left="0" w:firstLine="0"/>
      </w:pPr>
      <w:rPr>
        <w:rFonts w:hint="default"/>
        <w:u w:val="none"/>
      </w:rPr>
    </w:lvl>
    <w:lvl w:ilvl="1">
      <w:start w:val="1"/>
      <w:numFmt w:val="none"/>
      <w:lvlText w:val="1.1"/>
      <w:lvlJc w:val="right"/>
      <w:pPr>
        <w:tabs>
          <w:tab w:val="num" w:pos="426"/>
        </w:tabs>
        <w:ind w:left="142" w:firstLine="0"/>
      </w:pPr>
      <w:rPr>
        <w:rFonts w:hint="default"/>
        <w:u w:val="none"/>
      </w:rPr>
    </w:lvl>
    <w:lvl w:ilvl="2">
      <w:start w:val="1"/>
      <w:numFmt w:val="decimal"/>
      <w:lvlText w:val="%2%1.1.%3"/>
      <w:lvlJc w:val="right"/>
      <w:pPr>
        <w:tabs>
          <w:tab w:val="num" w:pos="568"/>
        </w:tabs>
        <w:ind w:left="284" w:firstLine="0"/>
      </w:pPr>
      <w:rPr>
        <w:rFonts w:hint="default"/>
        <w:u w:val="none"/>
      </w:rPr>
    </w:lvl>
    <w:lvl w:ilvl="3">
      <w:start w:val="1"/>
      <w:numFmt w:val="decimal"/>
      <w:lvlText w:val="%1.1%2.%3.%4"/>
      <w:lvlJc w:val="right"/>
      <w:pPr>
        <w:tabs>
          <w:tab w:val="num" w:pos="710"/>
        </w:tabs>
        <w:ind w:left="426" w:firstLine="0"/>
      </w:pPr>
      <w:rPr>
        <w:rFonts w:hint="default"/>
        <w:u w:val="none"/>
      </w:rPr>
    </w:lvl>
    <w:lvl w:ilvl="4">
      <w:start w:val="1"/>
      <w:numFmt w:val="decimal"/>
      <w:lvlText w:val="%1.%2.%3.%4.%5"/>
      <w:lvlJc w:val="right"/>
      <w:pPr>
        <w:tabs>
          <w:tab w:val="num" w:pos="852"/>
        </w:tabs>
        <w:ind w:left="568" w:firstLine="0"/>
      </w:pPr>
      <w:rPr>
        <w:rFonts w:hint="default"/>
        <w:u w:val="none"/>
      </w:rPr>
    </w:lvl>
    <w:lvl w:ilvl="5">
      <w:start w:val="1"/>
      <w:numFmt w:val="decimal"/>
      <w:lvlText w:val="%1.%2.%3.%4.%5.%6"/>
      <w:lvlJc w:val="right"/>
      <w:pPr>
        <w:tabs>
          <w:tab w:val="num" w:pos="994"/>
        </w:tabs>
        <w:ind w:left="710" w:firstLine="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right"/>
      <w:pPr>
        <w:tabs>
          <w:tab w:val="num" w:pos="1136"/>
        </w:tabs>
        <w:ind w:left="852" w:firstLine="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right"/>
      <w:pPr>
        <w:tabs>
          <w:tab w:val="num" w:pos="1278"/>
        </w:tabs>
        <w:ind w:left="994" w:firstLine="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right"/>
      <w:pPr>
        <w:tabs>
          <w:tab w:val="num" w:pos="1420"/>
        </w:tabs>
        <w:ind w:left="1136" w:firstLine="0"/>
      </w:pPr>
      <w:rPr>
        <w:rFonts w:hint="default"/>
        <w:u w:val="none"/>
      </w:rPr>
    </w:lvl>
  </w:abstractNum>
  <w:abstractNum w:abstractNumId="4" w15:restartNumberingAfterBreak="0">
    <w:nsid w:val="0B7C41CC"/>
    <w:multiLevelType w:val="hybridMultilevel"/>
    <w:tmpl w:val="F07EA3EA"/>
    <w:lvl w:ilvl="0" w:tplc="9B161A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9AD" w:themeColor="accent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D44F4"/>
    <w:multiLevelType w:val="multilevel"/>
    <w:tmpl w:val="0C0A001D"/>
    <w:numStyleLink w:val="GENOMED4ALL"/>
  </w:abstractNum>
  <w:abstractNum w:abstractNumId="6" w15:restartNumberingAfterBreak="0">
    <w:nsid w:val="0C752944"/>
    <w:multiLevelType w:val="hybridMultilevel"/>
    <w:tmpl w:val="EFFC4F2C"/>
    <w:lvl w:ilvl="0" w:tplc="9B161A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9AD" w:themeColor="accent2"/>
      </w:rPr>
    </w:lvl>
    <w:lvl w:ilvl="1" w:tplc="E7DEDFC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7C99AD" w:themeColor="accent2"/>
      </w:rPr>
    </w:lvl>
    <w:lvl w:ilvl="2" w:tplc="D068C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472F8C" w:themeColor="text2"/>
      </w:rPr>
    </w:lvl>
    <w:lvl w:ilvl="3" w:tplc="E460BD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472F8C" w:themeColor="text2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95376"/>
    <w:multiLevelType w:val="multilevel"/>
    <w:tmpl w:val="15C8004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Arial" w:eastAsia="Arial" w:hAnsi="Arial" w:cs="Arial"/>
        <w:b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ascii="Arial" w:eastAsia="Arial" w:hAnsi="Arial" w:cs="Arial"/>
        <w:b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6D11280"/>
    <w:multiLevelType w:val="multilevel"/>
    <w:tmpl w:val="BF5A84C6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hint="default"/>
        <w:u w:val="none"/>
      </w:rPr>
    </w:lvl>
    <w:lvl w:ilvl="1">
      <w:start w:val="1"/>
      <w:numFmt w:val="none"/>
      <w:lvlText w:val="1.1"/>
      <w:lvlJc w:val="right"/>
      <w:pPr>
        <w:tabs>
          <w:tab w:val="num" w:pos="426"/>
        </w:tabs>
        <w:ind w:left="142" w:firstLine="0"/>
      </w:pPr>
      <w:rPr>
        <w:rFonts w:hint="default"/>
        <w:u w:val="none"/>
      </w:rPr>
    </w:lvl>
    <w:lvl w:ilvl="2">
      <w:start w:val="1"/>
      <w:numFmt w:val="decimal"/>
      <w:lvlText w:val="%2%1.1.%3"/>
      <w:lvlJc w:val="right"/>
      <w:pPr>
        <w:tabs>
          <w:tab w:val="num" w:pos="568"/>
        </w:tabs>
        <w:ind w:left="284" w:firstLine="0"/>
      </w:pPr>
      <w:rPr>
        <w:rFonts w:hint="default"/>
        <w:u w:val="none"/>
      </w:rPr>
    </w:lvl>
    <w:lvl w:ilvl="3">
      <w:start w:val="1"/>
      <w:numFmt w:val="decimal"/>
      <w:lvlText w:val="%1.1%2.%3.%4"/>
      <w:lvlJc w:val="right"/>
      <w:pPr>
        <w:tabs>
          <w:tab w:val="num" w:pos="710"/>
        </w:tabs>
        <w:ind w:left="426" w:firstLine="0"/>
      </w:pPr>
      <w:rPr>
        <w:rFonts w:hint="default"/>
        <w:u w:val="none"/>
      </w:rPr>
    </w:lvl>
    <w:lvl w:ilvl="4">
      <w:start w:val="1"/>
      <w:numFmt w:val="decimal"/>
      <w:lvlText w:val="%1.%2.%3.%4.%5"/>
      <w:lvlJc w:val="right"/>
      <w:pPr>
        <w:tabs>
          <w:tab w:val="num" w:pos="852"/>
        </w:tabs>
        <w:ind w:left="568" w:firstLine="0"/>
      </w:pPr>
      <w:rPr>
        <w:rFonts w:hint="default"/>
        <w:u w:val="none"/>
      </w:rPr>
    </w:lvl>
    <w:lvl w:ilvl="5">
      <w:start w:val="1"/>
      <w:numFmt w:val="decimal"/>
      <w:lvlText w:val="%1.%2.%3.%4.%5.%6"/>
      <w:lvlJc w:val="right"/>
      <w:pPr>
        <w:tabs>
          <w:tab w:val="num" w:pos="994"/>
        </w:tabs>
        <w:ind w:left="710" w:firstLine="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right"/>
      <w:pPr>
        <w:tabs>
          <w:tab w:val="num" w:pos="1136"/>
        </w:tabs>
        <w:ind w:left="852" w:firstLine="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right"/>
      <w:pPr>
        <w:tabs>
          <w:tab w:val="num" w:pos="1278"/>
        </w:tabs>
        <w:ind w:left="994" w:firstLine="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right"/>
      <w:pPr>
        <w:tabs>
          <w:tab w:val="num" w:pos="1420"/>
        </w:tabs>
        <w:ind w:left="1136" w:firstLine="0"/>
      </w:pPr>
      <w:rPr>
        <w:rFonts w:hint="default"/>
        <w:u w:val="none"/>
      </w:rPr>
    </w:lvl>
  </w:abstractNum>
  <w:abstractNum w:abstractNumId="9" w15:restartNumberingAfterBreak="0">
    <w:nsid w:val="1D2B2267"/>
    <w:multiLevelType w:val="multilevel"/>
    <w:tmpl w:val="0C0A001D"/>
    <w:numStyleLink w:val="GENOMED4ALL"/>
  </w:abstractNum>
  <w:abstractNum w:abstractNumId="10" w15:restartNumberingAfterBreak="0">
    <w:nsid w:val="20D71D84"/>
    <w:multiLevelType w:val="multilevel"/>
    <w:tmpl w:val="0C0A001D"/>
    <w:numStyleLink w:val="GENOMED4ALL"/>
  </w:abstractNum>
  <w:abstractNum w:abstractNumId="11" w15:restartNumberingAfterBreak="0">
    <w:nsid w:val="21F576FB"/>
    <w:multiLevelType w:val="multilevel"/>
    <w:tmpl w:val="8BD882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CD17D5"/>
    <w:multiLevelType w:val="multilevel"/>
    <w:tmpl w:val="DA465E82"/>
    <w:lvl w:ilvl="0">
      <w:start w:val="1"/>
      <w:numFmt w:val="bullet"/>
      <w:lvlText w:val="❏"/>
      <w:lvlJc w:val="left"/>
      <w:pPr>
        <w:ind w:left="720" w:hanging="360"/>
      </w:pPr>
      <w:rPr>
        <w:color w:val="16D8D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C22600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8D3ED3"/>
    <w:multiLevelType w:val="multilevel"/>
    <w:tmpl w:val="89CAA2D8"/>
    <w:lvl w:ilvl="0">
      <w:start w:val="1"/>
      <w:numFmt w:val="bullet"/>
      <w:lvlText w:val="❏"/>
      <w:lvlJc w:val="left"/>
      <w:pPr>
        <w:ind w:left="720" w:hanging="360"/>
      </w:pPr>
      <w:rPr>
        <w:color w:val="16D8D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418285A"/>
    <w:multiLevelType w:val="multilevel"/>
    <w:tmpl w:val="0C0A001D"/>
    <w:numStyleLink w:val="GENOMED4ALL"/>
  </w:abstractNum>
  <w:abstractNum w:abstractNumId="16" w15:restartNumberingAfterBreak="0">
    <w:nsid w:val="383E68CC"/>
    <w:multiLevelType w:val="hybridMultilevel"/>
    <w:tmpl w:val="40C05AF2"/>
    <w:lvl w:ilvl="0" w:tplc="7DE659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A1F9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956604B"/>
    <w:multiLevelType w:val="multilevel"/>
    <w:tmpl w:val="89CAA2D8"/>
    <w:lvl w:ilvl="0">
      <w:start w:val="1"/>
      <w:numFmt w:val="bullet"/>
      <w:lvlText w:val="❏"/>
      <w:lvlJc w:val="left"/>
      <w:pPr>
        <w:ind w:left="720" w:hanging="360"/>
      </w:pPr>
      <w:rPr>
        <w:color w:val="16D8D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3B6550D"/>
    <w:multiLevelType w:val="multilevel"/>
    <w:tmpl w:val="0C0A001D"/>
    <w:numStyleLink w:val="GENOMED4ALL"/>
  </w:abstractNum>
  <w:abstractNum w:abstractNumId="20" w15:restartNumberingAfterBreak="0">
    <w:nsid w:val="450210F1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95508FA"/>
    <w:multiLevelType w:val="multilevel"/>
    <w:tmpl w:val="0C0A001D"/>
    <w:styleLink w:val="GENOMED4ALL"/>
    <w:lvl w:ilvl="0">
      <w:start w:val="1"/>
      <w:numFmt w:val="bullet"/>
      <w:lvlText w:val="❏"/>
      <w:lvlJc w:val="left"/>
      <w:pPr>
        <w:ind w:left="360" w:hanging="360"/>
      </w:pPr>
      <w:rPr>
        <w:color w:val="16D8D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DA7" w:themeColor="accen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C99AD" w:themeColor="accent2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7C99AD" w:themeColor="accent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A1948E8"/>
    <w:multiLevelType w:val="multilevel"/>
    <w:tmpl w:val="0C0A001D"/>
    <w:numStyleLink w:val="GENOMED4ALL"/>
  </w:abstractNum>
  <w:abstractNum w:abstractNumId="23" w15:restartNumberingAfterBreak="0">
    <w:nsid w:val="5D303F1A"/>
    <w:multiLevelType w:val="hybridMultilevel"/>
    <w:tmpl w:val="3814A9A0"/>
    <w:lvl w:ilvl="0" w:tplc="8F90EA54">
      <w:start w:val="1"/>
      <w:numFmt w:val="decimal"/>
      <w:lvlText w:val="[%1]"/>
      <w:lvlJc w:val="left"/>
      <w:pPr>
        <w:ind w:left="720" w:hanging="360"/>
      </w:pPr>
      <w:rPr>
        <w:rFonts w:hint="default"/>
        <w:b/>
        <w:i w:val="0"/>
        <w:color w:val="472F8C" w:themeColor="text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F052B"/>
    <w:multiLevelType w:val="multilevel"/>
    <w:tmpl w:val="00EE2668"/>
    <w:lvl w:ilvl="0">
      <w:start w:val="1"/>
      <w:numFmt w:val="bullet"/>
      <w:lvlText w:val="❏"/>
      <w:lvlJc w:val="left"/>
      <w:pPr>
        <w:ind w:left="720" w:hanging="360"/>
      </w:pPr>
      <w:rPr>
        <w:color w:val="16D8D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658B5C28"/>
    <w:multiLevelType w:val="multilevel"/>
    <w:tmpl w:val="8880395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68D0603"/>
    <w:multiLevelType w:val="multilevel"/>
    <w:tmpl w:val="0C0A001D"/>
    <w:numStyleLink w:val="GENOMED4ALL"/>
  </w:abstractNum>
  <w:abstractNum w:abstractNumId="27" w15:restartNumberingAfterBreak="0">
    <w:nsid w:val="683C1C8A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8CD49FC"/>
    <w:multiLevelType w:val="multilevel"/>
    <w:tmpl w:val="F89407F8"/>
    <w:lvl w:ilvl="0">
      <w:start w:val="1"/>
      <w:numFmt w:val="bullet"/>
      <w:lvlText w:val="❏"/>
      <w:lvlJc w:val="left"/>
      <w:pPr>
        <w:ind w:left="360" w:hanging="360"/>
      </w:pPr>
      <w:rPr>
        <w:rFonts w:ascii="Arial" w:eastAsia="Arial" w:hAnsi="Arial" w:cs="Arial"/>
        <w:b/>
        <w:i w:val="0"/>
        <w:color w:val="16D8D8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9C17CC"/>
    <w:multiLevelType w:val="multilevel"/>
    <w:tmpl w:val="0C0A001D"/>
    <w:numStyleLink w:val="GENOMED4ALL"/>
  </w:abstractNum>
  <w:abstractNum w:abstractNumId="30" w15:restartNumberingAfterBreak="0">
    <w:nsid w:val="78855ABE"/>
    <w:multiLevelType w:val="multilevel"/>
    <w:tmpl w:val="0C0A001D"/>
    <w:numStyleLink w:val="GENOMED4ALL"/>
  </w:abstractNum>
  <w:abstractNum w:abstractNumId="31" w15:restartNumberingAfterBreak="0">
    <w:nsid w:val="7C4D783D"/>
    <w:multiLevelType w:val="hybridMultilevel"/>
    <w:tmpl w:val="3904B47A"/>
    <w:lvl w:ilvl="0" w:tplc="9B161A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9AD" w:themeColor="accent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9C775B"/>
    <w:multiLevelType w:val="hybridMultilevel"/>
    <w:tmpl w:val="5A640934"/>
    <w:lvl w:ilvl="0" w:tplc="9B161A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C99AD" w:themeColor="accent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84899"/>
    <w:multiLevelType w:val="hybridMultilevel"/>
    <w:tmpl w:val="ACA49A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160534">
    <w:abstractNumId w:val="18"/>
  </w:num>
  <w:num w:numId="2" w16cid:durableId="1831601656">
    <w:abstractNumId w:val="24"/>
  </w:num>
  <w:num w:numId="3" w16cid:durableId="1217859936">
    <w:abstractNumId w:val="28"/>
  </w:num>
  <w:num w:numId="4" w16cid:durableId="2139952500">
    <w:abstractNumId w:val="3"/>
  </w:num>
  <w:num w:numId="5" w16cid:durableId="991518227">
    <w:abstractNumId w:val="12"/>
  </w:num>
  <w:num w:numId="6" w16cid:durableId="1485585559">
    <w:abstractNumId w:val="7"/>
  </w:num>
  <w:num w:numId="7" w16cid:durableId="2038120495">
    <w:abstractNumId w:val="6"/>
  </w:num>
  <w:num w:numId="8" w16cid:durableId="906837431">
    <w:abstractNumId w:val="0"/>
  </w:num>
  <w:num w:numId="9" w16cid:durableId="1994797903">
    <w:abstractNumId w:val="16"/>
  </w:num>
  <w:num w:numId="10" w16cid:durableId="678703928">
    <w:abstractNumId w:val="1"/>
  </w:num>
  <w:num w:numId="11" w16cid:durableId="1457917217">
    <w:abstractNumId w:val="17"/>
  </w:num>
  <w:num w:numId="12" w16cid:durableId="1454249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6874669">
    <w:abstractNumId w:val="2"/>
  </w:num>
  <w:num w:numId="14" w16cid:durableId="1730305994">
    <w:abstractNumId w:val="25"/>
  </w:num>
  <w:num w:numId="15" w16cid:durableId="1412967010">
    <w:abstractNumId w:val="8"/>
  </w:num>
  <w:num w:numId="16" w16cid:durableId="1275555820">
    <w:abstractNumId w:val="13"/>
  </w:num>
  <w:num w:numId="17" w16cid:durableId="766194232">
    <w:abstractNumId w:val="18"/>
    <w:lvlOverride w:ilvl="0">
      <w:lvl w:ilvl="0">
        <w:start w:val="1"/>
        <w:numFmt w:val="bullet"/>
        <w:lvlText w:val="❏"/>
        <w:lvlJc w:val="left"/>
        <w:pPr>
          <w:ind w:left="720" w:hanging="360"/>
        </w:pPr>
        <w:rPr>
          <w:rFonts w:hint="default"/>
          <w:color w:val="16D8D8"/>
          <w:u w:val="none"/>
        </w:rPr>
      </w:lvl>
    </w:lvlOverride>
    <w:lvlOverride w:ilvl="1">
      <w:lvl w:ilvl="1">
        <w:start w:val="1"/>
        <w:numFmt w:val="bullet"/>
        <w:lvlText w:val="❏"/>
        <w:lvlJc w:val="left"/>
        <w:pPr>
          <w:ind w:left="1440" w:hanging="360"/>
        </w:pPr>
        <w:rPr>
          <w:rFonts w:hint="default"/>
          <w:u w:val="none"/>
        </w:rPr>
      </w:lvl>
    </w:lvlOverride>
    <w:lvlOverride w:ilvl="2">
      <w:lvl w:ilvl="2">
        <w:start w:val="1"/>
        <w:numFmt w:val="bullet"/>
        <w:lvlText w:val="❏"/>
        <w:lvlJc w:val="left"/>
        <w:pPr>
          <w:ind w:left="2160" w:hanging="360"/>
        </w:pPr>
        <w:rPr>
          <w:rFonts w:hint="default"/>
          <w:u w:val="none"/>
        </w:rPr>
      </w:lvl>
    </w:lvlOverride>
    <w:lvlOverride w:ilvl="3">
      <w:lvl w:ilvl="3">
        <w:start w:val="1"/>
        <w:numFmt w:val="bullet"/>
        <w:lvlText w:val="❏"/>
        <w:lvlJc w:val="left"/>
        <w:pPr>
          <w:ind w:left="2880" w:hanging="360"/>
        </w:pPr>
        <w:rPr>
          <w:rFonts w:hint="default"/>
          <w:u w:val="none"/>
        </w:rPr>
      </w:lvl>
    </w:lvlOverride>
    <w:lvlOverride w:ilvl="4">
      <w:lvl w:ilvl="4">
        <w:start w:val="1"/>
        <w:numFmt w:val="bullet"/>
        <w:lvlText w:val="❏"/>
        <w:lvlJc w:val="left"/>
        <w:pPr>
          <w:ind w:left="3600" w:hanging="360"/>
        </w:pPr>
        <w:rPr>
          <w:rFonts w:hint="default"/>
          <w:u w:val="none"/>
        </w:rPr>
      </w:lvl>
    </w:lvlOverride>
    <w:lvlOverride w:ilvl="5">
      <w:lvl w:ilvl="5">
        <w:start w:val="1"/>
        <w:numFmt w:val="bullet"/>
        <w:lvlText w:val="❏"/>
        <w:lvlJc w:val="left"/>
        <w:pPr>
          <w:ind w:left="4320" w:hanging="360"/>
        </w:pPr>
        <w:rPr>
          <w:rFonts w:hint="default"/>
          <w:u w:val="none"/>
        </w:rPr>
      </w:lvl>
    </w:lvlOverride>
    <w:lvlOverride w:ilvl="6">
      <w:lvl w:ilvl="6">
        <w:start w:val="1"/>
        <w:numFmt w:val="bullet"/>
        <w:lvlText w:val="❏"/>
        <w:lvlJc w:val="left"/>
        <w:pPr>
          <w:ind w:left="5040" w:hanging="360"/>
        </w:pPr>
        <w:rPr>
          <w:rFonts w:hint="default"/>
          <w:u w:val="none"/>
        </w:rPr>
      </w:lvl>
    </w:lvlOverride>
    <w:lvlOverride w:ilvl="7">
      <w:lvl w:ilvl="7">
        <w:start w:val="1"/>
        <w:numFmt w:val="bullet"/>
        <w:lvlText w:val="❏"/>
        <w:lvlJc w:val="left"/>
        <w:pPr>
          <w:ind w:left="5760" w:hanging="360"/>
        </w:pPr>
        <w:rPr>
          <w:rFonts w:hint="default"/>
          <w:u w:val="none"/>
        </w:rPr>
      </w:lvl>
    </w:lvlOverride>
    <w:lvlOverride w:ilvl="8">
      <w:lvl w:ilvl="8">
        <w:start w:val="1"/>
        <w:numFmt w:val="bullet"/>
        <w:lvlText w:val="❏"/>
        <w:lvlJc w:val="left"/>
        <w:pPr>
          <w:ind w:left="6480" w:hanging="360"/>
        </w:pPr>
        <w:rPr>
          <w:rFonts w:hint="default"/>
          <w:u w:val="none"/>
        </w:rPr>
      </w:lvl>
    </w:lvlOverride>
  </w:num>
  <w:num w:numId="18" w16cid:durableId="1137995937">
    <w:abstractNumId w:val="6"/>
  </w:num>
  <w:num w:numId="19" w16cid:durableId="1280137352">
    <w:abstractNumId w:val="6"/>
  </w:num>
  <w:num w:numId="20" w16cid:durableId="547182950">
    <w:abstractNumId w:val="6"/>
  </w:num>
  <w:num w:numId="21" w16cid:durableId="453669672">
    <w:abstractNumId w:val="18"/>
  </w:num>
  <w:num w:numId="22" w16cid:durableId="1279483502">
    <w:abstractNumId w:val="14"/>
  </w:num>
  <w:num w:numId="23" w16cid:durableId="110975818">
    <w:abstractNumId w:val="21"/>
  </w:num>
  <w:num w:numId="24" w16cid:durableId="1103959835">
    <w:abstractNumId w:val="19"/>
  </w:num>
  <w:num w:numId="25" w16cid:durableId="1576209536">
    <w:abstractNumId w:val="27"/>
  </w:num>
  <w:num w:numId="26" w16cid:durableId="1338575141">
    <w:abstractNumId w:val="9"/>
  </w:num>
  <w:num w:numId="27" w16cid:durableId="1031370911">
    <w:abstractNumId w:val="5"/>
  </w:num>
  <w:num w:numId="28" w16cid:durableId="391588223">
    <w:abstractNumId w:val="15"/>
  </w:num>
  <w:num w:numId="29" w16cid:durableId="383987714">
    <w:abstractNumId w:val="10"/>
  </w:num>
  <w:num w:numId="30" w16cid:durableId="1971086072">
    <w:abstractNumId w:val="20"/>
  </w:num>
  <w:num w:numId="31" w16cid:durableId="636836534">
    <w:abstractNumId w:val="26"/>
  </w:num>
  <w:num w:numId="32" w16cid:durableId="84501453">
    <w:abstractNumId w:val="29"/>
  </w:num>
  <w:num w:numId="33" w16cid:durableId="1442531392">
    <w:abstractNumId w:val="30"/>
  </w:num>
  <w:num w:numId="34" w16cid:durableId="1873180744">
    <w:abstractNumId w:val="22"/>
  </w:num>
  <w:num w:numId="35" w16cid:durableId="1871720426">
    <w:abstractNumId w:val="23"/>
  </w:num>
  <w:num w:numId="36" w16cid:durableId="510798758">
    <w:abstractNumId w:val="11"/>
  </w:num>
  <w:num w:numId="37" w16cid:durableId="688724409">
    <w:abstractNumId w:val="31"/>
  </w:num>
  <w:num w:numId="38" w16cid:durableId="958950086">
    <w:abstractNumId w:val="4"/>
  </w:num>
  <w:num w:numId="39" w16cid:durableId="1332760847">
    <w:abstractNumId w:val="32"/>
  </w:num>
  <w:num w:numId="40" w16cid:durableId="32239735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efaultTableStyle w:val="Tabladelista3-nfasis1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A4C"/>
    <w:rsid w:val="00015716"/>
    <w:rsid w:val="000243B4"/>
    <w:rsid w:val="00026F4E"/>
    <w:rsid w:val="00027A54"/>
    <w:rsid w:val="000603F8"/>
    <w:rsid w:val="00070394"/>
    <w:rsid w:val="000729C5"/>
    <w:rsid w:val="0008406F"/>
    <w:rsid w:val="000B388C"/>
    <w:rsid w:val="000C011A"/>
    <w:rsid w:val="000D4F34"/>
    <w:rsid w:val="001033C0"/>
    <w:rsid w:val="001313AC"/>
    <w:rsid w:val="00136368"/>
    <w:rsid w:val="00136FC9"/>
    <w:rsid w:val="00165337"/>
    <w:rsid w:val="00181AE5"/>
    <w:rsid w:val="00186B9A"/>
    <w:rsid w:val="001A215E"/>
    <w:rsid w:val="001A62A1"/>
    <w:rsid w:val="001B197E"/>
    <w:rsid w:val="001F4C08"/>
    <w:rsid w:val="00237EC2"/>
    <w:rsid w:val="00243D86"/>
    <w:rsid w:val="0025550E"/>
    <w:rsid w:val="002C6EBA"/>
    <w:rsid w:val="00312029"/>
    <w:rsid w:val="00312D3F"/>
    <w:rsid w:val="00336DA9"/>
    <w:rsid w:val="00361AE9"/>
    <w:rsid w:val="00383394"/>
    <w:rsid w:val="00395006"/>
    <w:rsid w:val="003B6045"/>
    <w:rsid w:val="003C5A4C"/>
    <w:rsid w:val="003D384D"/>
    <w:rsid w:val="003E0B39"/>
    <w:rsid w:val="00403E49"/>
    <w:rsid w:val="00427087"/>
    <w:rsid w:val="00430413"/>
    <w:rsid w:val="00434D12"/>
    <w:rsid w:val="00440D47"/>
    <w:rsid w:val="00476C17"/>
    <w:rsid w:val="004D0BC2"/>
    <w:rsid w:val="004E4886"/>
    <w:rsid w:val="00510FD3"/>
    <w:rsid w:val="005414BA"/>
    <w:rsid w:val="00587AED"/>
    <w:rsid w:val="005A1535"/>
    <w:rsid w:val="005B142B"/>
    <w:rsid w:val="005B26FF"/>
    <w:rsid w:val="005C2CD4"/>
    <w:rsid w:val="005D769F"/>
    <w:rsid w:val="005E2968"/>
    <w:rsid w:val="00634046"/>
    <w:rsid w:val="006847AC"/>
    <w:rsid w:val="006847CE"/>
    <w:rsid w:val="0068725C"/>
    <w:rsid w:val="00694A20"/>
    <w:rsid w:val="006C4CC1"/>
    <w:rsid w:val="006E45E3"/>
    <w:rsid w:val="00701A12"/>
    <w:rsid w:val="00733318"/>
    <w:rsid w:val="007644E8"/>
    <w:rsid w:val="007A497A"/>
    <w:rsid w:val="007B1E3D"/>
    <w:rsid w:val="00825405"/>
    <w:rsid w:val="00863481"/>
    <w:rsid w:val="00896352"/>
    <w:rsid w:val="00896B97"/>
    <w:rsid w:val="008B2F1C"/>
    <w:rsid w:val="008F0F1D"/>
    <w:rsid w:val="008F4E92"/>
    <w:rsid w:val="0092688A"/>
    <w:rsid w:val="009460C7"/>
    <w:rsid w:val="009647EF"/>
    <w:rsid w:val="009657C6"/>
    <w:rsid w:val="0098537C"/>
    <w:rsid w:val="009D163D"/>
    <w:rsid w:val="00A2326C"/>
    <w:rsid w:val="00A26FCC"/>
    <w:rsid w:val="00A31090"/>
    <w:rsid w:val="00A9107D"/>
    <w:rsid w:val="00AD3CAB"/>
    <w:rsid w:val="00B04568"/>
    <w:rsid w:val="00B35AEB"/>
    <w:rsid w:val="00BC1429"/>
    <w:rsid w:val="00BC640D"/>
    <w:rsid w:val="00BD3D8B"/>
    <w:rsid w:val="00BE2699"/>
    <w:rsid w:val="00BE6032"/>
    <w:rsid w:val="00BF51D7"/>
    <w:rsid w:val="00BF72C3"/>
    <w:rsid w:val="00C0252C"/>
    <w:rsid w:val="00C15B57"/>
    <w:rsid w:val="00C27CA6"/>
    <w:rsid w:val="00C41FC5"/>
    <w:rsid w:val="00C624BA"/>
    <w:rsid w:val="00C632AB"/>
    <w:rsid w:val="00C740BD"/>
    <w:rsid w:val="00C8314A"/>
    <w:rsid w:val="00CA676A"/>
    <w:rsid w:val="00CE0BA9"/>
    <w:rsid w:val="00CE4B86"/>
    <w:rsid w:val="00CF487D"/>
    <w:rsid w:val="00D255A8"/>
    <w:rsid w:val="00D349A7"/>
    <w:rsid w:val="00D349DC"/>
    <w:rsid w:val="00D41163"/>
    <w:rsid w:val="00D62D11"/>
    <w:rsid w:val="00D736A8"/>
    <w:rsid w:val="00D77AAD"/>
    <w:rsid w:val="00DA5EAA"/>
    <w:rsid w:val="00DC6E8D"/>
    <w:rsid w:val="00E24A4C"/>
    <w:rsid w:val="00E55E21"/>
    <w:rsid w:val="00E606BC"/>
    <w:rsid w:val="00E669A4"/>
    <w:rsid w:val="00E66EAD"/>
    <w:rsid w:val="00E81985"/>
    <w:rsid w:val="00E94277"/>
    <w:rsid w:val="00E96115"/>
    <w:rsid w:val="00ED77B8"/>
    <w:rsid w:val="00F125C1"/>
    <w:rsid w:val="00F4794C"/>
    <w:rsid w:val="00F47958"/>
    <w:rsid w:val="00F64A3A"/>
    <w:rsid w:val="00FA6E75"/>
    <w:rsid w:val="00FC4E1E"/>
    <w:rsid w:val="00FD4B6A"/>
    <w:rsid w:val="00FD5E25"/>
    <w:rsid w:val="279B9CB4"/>
    <w:rsid w:val="3853CEE2"/>
    <w:rsid w:val="75C0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619F5"/>
  <w15:docId w15:val="{D8573E25-6D7F-462C-B719-15FD1364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" w:eastAsia="es-E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4E8"/>
  </w:style>
  <w:style w:type="paragraph" w:styleId="Ttulo1">
    <w:name w:val="heading 1"/>
    <w:basedOn w:val="Normal"/>
    <w:next w:val="Normal"/>
    <w:link w:val="Ttulo1Car"/>
    <w:uiPriority w:val="9"/>
    <w:qFormat/>
    <w:rsid w:val="007644E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757D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644E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644E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72F8C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7644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7644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72F8C" w:themeColor="text2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644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72F8C" w:themeColor="text2"/>
      <w:sz w:val="21"/>
      <w:szCs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644E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E53" w:themeColor="accent1" w:themeShade="80"/>
      <w:sz w:val="21"/>
      <w:szCs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644E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72F8C" w:themeColor="text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644E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72F8C" w:themeColor="text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7644E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9DA7" w:themeColor="accent1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644E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table" w:customStyle="1" w:styleId="13">
    <w:name w:val="13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2">
    <w:name w:val="12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11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A5EAA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5EAA"/>
  </w:style>
  <w:style w:type="paragraph" w:styleId="Piedepgina">
    <w:name w:val="footer"/>
    <w:basedOn w:val="Normal"/>
    <w:link w:val="PiedepginaCar"/>
    <w:uiPriority w:val="99"/>
    <w:unhideWhenUsed/>
    <w:rsid w:val="00DA5EAA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5EAA"/>
  </w:style>
  <w:style w:type="paragraph" w:styleId="Prrafodelista">
    <w:name w:val="List Paragraph"/>
    <w:basedOn w:val="Normal"/>
    <w:link w:val="PrrafodelistaCar"/>
    <w:uiPriority w:val="34"/>
    <w:qFormat/>
    <w:rsid w:val="00312D3F"/>
    <w:pPr>
      <w:ind w:left="720"/>
      <w:contextualSpacing/>
    </w:pPr>
  </w:style>
  <w:style w:type="numbering" w:customStyle="1" w:styleId="GENOMED4ALL">
    <w:name w:val="GENOMED4ALL"/>
    <w:uiPriority w:val="99"/>
    <w:rsid w:val="001313AC"/>
    <w:pPr>
      <w:numPr>
        <w:numId w:val="23"/>
      </w:numPr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312D3F"/>
  </w:style>
  <w:style w:type="character" w:styleId="nfasis">
    <w:name w:val="Emphasis"/>
    <w:basedOn w:val="Fuentedeprrafopredeter"/>
    <w:uiPriority w:val="20"/>
    <w:qFormat/>
    <w:rsid w:val="007644E8"/>
    <w:rPr>
      <w:i/>
      <w:iCs/>
    </w:rPr>
  </w:style>
  <w:style w:type="table" w:styleId="Tablaconcuadrcula">
    <w:name w:val="Table Grid"/>
    <w:basedOn w:val="Tablanormal"/>
    <w:uiPriority w:val="39"/>
    <w:rsid w:val="003E0B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3-nfasis1">
    <w:name w:val="List Table 3 Accent 1"/>
    <w:aliases w:val="Basic list"/>
    <w:basedOn w:val="Tablanormal"/>
    <w:uiPriority w:val="48"/>
    <w:rsid w:val="00CA676A"/>
    <w:pPr>
      <w:jc w:val="center"/>
    </w:pPr>
    <w:rPr>
      <w:color w:val="000000" w:themeColor="text1"/>
    </w:rPr>
    <w:tblPr>
      <w:tblBorders>
        <w:top w:val="single" w:sz="4" w:space="0" w:color="B3B3B3" w:themeColor="background2"/>
        <w:left w:val="single" w:sz="4" w:space="0" w:color="B3B3B3" w:themeColor="background2"/>
        <w:bottom w:val="single" w:sz="4" w:space="0" w:color="B3B3B3" w:themeColor="background2"/>
        <w:right w:val="single" w:sz="4" w:space="0" w:color="B3B3B3" w:themeColor="background2"/>
        <w:insideH w:val="single" w:sz="4" w:space="0" w:color="B3B3B3" w:themeColor="background2"/>
        <w:insideV w:val="single" w:sz="4" w:space="0" w:color="B3B3B3" w:themeColor="background2"/>
      </w:tblBorders>
      <w:tblCellMar>
        <w:top w:w="28" w:type="dxa"/>
        <w:bottom w:w="28" w:type="dxa"/>
      </w:tblCellMar>
    </w:tblPr>
    <w:tcPr>
      <w:vAlign w:val="center"/>
    </w:tcPr>
    <w:tblStylePr w:type="firstRow">
      <w:rPr>
        <w:rFonts w:ascii="Arial" w:hAnsi="Arial"/>
        <w:b w:val="0"/>
        <w:bCs/>
        <w:color w:val="B3B3B3" w:themeColor="background1"/>
        <w:sz w:val="22"/>
      </w:rPr>
      <w:tblPr/>
      <w:tcPr>
        <w:shd w:val="clear" w:color="auto" w:fill="472F8C" w:themeFill="text2"/>
      </w:tcPr>
    </w:tblStylePr>
    <w:tblStylePr w:type="lastRow">
      <w:rPr>
        <w:b/>
        <w:bCs/>
      </w:rPr>
      <w:tblPr/>
      <w:tcPr>
        <w:tcBorders>
          <w:top w:val="double" w:sz="4" w:space="0" w:color="009DA7" w:themeColor="accent1"/>
        </w:tcBorders>
        <w:shd w:val="clear" w:color="auto" w:fill="B3B3B3" w:themeFill="background1"/>
      </w:tcPr>
    </w:tblStylePr>
    <w:tblStylePr w:type="firstCol">
      <w:rPr>
        <w:b w:val="0"/>
        <w:bCs/>
      </w:rPr>
      <w:tblPr/>
      <w:tcPr>
        <w:tcBorders>
          <w:right w:val="nil"/>
        </w:tcBorders>
        <w:shd w:val="clear" w:color="auto" w:fill="B3B3B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B3B3B3" w:themeFill="background1"/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DA7" w:themeColor="accent1"/>
          <w:left w:val="nil"/>
        </w:tcBorders>
      </w:tcPr>
    </w:tblStylePr>
    <w:tblStylePr w:type="swCell">
      <w:tblPr/>
      <w:tcPr>
        <w:tcBorders>
          <w:top w:val="double" w:sz="4" w:space="0" w:color="009DA7" w:themeColor="accent1"/>
          <w:right w:val="nil"/>
        </w:tcBorders>
      </w:tcPr>
    </w:tblStylePr>
  </w:style>
  <w:style w:type="table" w:styleId="Tabladelista4-nfasis1">
    <w:name w:val="List Table 4 Accent 1"/>
    <w:aliases w:val="Banded list"/>
    <w:basedOn w:val="Tablanormal"/>
    <w:uiPriority w:val="49"/>
    <w:rsid w:val="00CA676A"/>
    <w:pPr>
      <w:jc w:val="center"/>
    </w:pPr>
    <w:tblPr>
      <w:tblStyleRowBandSize w:val="1"/>
      <w:tblBorders>
        <w:top w:val="single" w:sz="4" w:space="0" w:color="B3B3B3" w:themeColor="background2"/>
        <w:left w:val="single" w:sz="4" w:space="0" w:color="B3B3B3" w:themeColor="background2"/>
        <w:bottom w:val="single" w:sz="4" w:space="0" w:color="B3B3B3" w:themeColor="background2"/>
        <w:right w:val="single" w:sz="4" w:space="0" w:color="B3B3B3" w:themeColor="background2"/>
        <w:insideH w:val="single" w:sz="4" w:space="0" w:color="B3B3B3" w:themeColor="background2"/>
        <w:insideV w:val="single" w:sz="4" w:space="0" w:color="B3B3B3" w:themeColor="background2"/>
      </w:tblBorders>
      <w:tblCellMar>
        <w:top w:w="28" w:type="dxa"/>
        <w:bottom w:w="28" w:type="dxa"/>
      </w:tblCellMar>
    </w:tblPr>
    <w:tcPr>
      <w:vAlign w:val="center"/>
    </w:tcPr>
    <w:tblStylePr w:type="firstRow">
      <w:rPr>
        <w:b w:val="0"/>
        <w:bCs/>
        <w:color w:val="B3B3B3" w:themeColor="background1"/>
      </w:rPr>
      <w:tblPr/>
      <w:tcPr>
        <w:shd w:val="clear" w:color="auto" w:fill="472F8C" w:themeFill="text2"/>
      </w:tcPr>
    </w:tblStylePr>
    <w:tblStylePr w:type="lastRow">
      <w:rPr>
        <w:b/>
        <w:bCs/>
      </w:rPr>
      <w:tblPr/>
      <w:tcPr>
        <w:tcBorders>
          <w:top w:val="double" w:sz="4" w:space="0" w:color="31F2FF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B3B3B3" w:themeFill="background2"/>
      </w:tcPr>
    </w:tblStylePr>
    <w:tblStylePr w:type="band2Horz">
      <w:tblPr/>
      <w:tcPr>
        <w:shd w:val="clear" w:color="auto" w:fill="B3B3B3" w:themeFill="background1"/>
      </w:tcPr>
    </w:tblStylePr>
  </w:style>
  <w:style w:type="table" w:styleId="Tablaconcuadrcula5oscura-nfasis1">
    <w:name w:val="Grid Table 5 Dark Accent 1"/>
    <w:basedOn w:val="Tablanormal"/>
    <w:uiPriority w:val="50"/>
    <w:rsid w:val="00510FD3"/>
    <w:pPr>
      <w:jc w:val="center"/>
    </w:pPr>
    <w:rPr>
      <w:color w:val="000000" w:themeColor="text1"/>
    </w:rPr>
    <w:tblPr>
      <w:tblBorders>
        <w:top w:val="single" w:sz="4" w:space="0" w:color="B3B3B3" w:themeColor="background2"/>
        <w:left w:val="single" w:sz="4" w:space="0" w:color="B3B3B3" w:themeColor="background2"/>
        <w:bottom w:val="single" w:sz="4" w:space="0" w:color="B3B3B3" w:themeColor="background2"/>
        <w:right w:val="single" w:sz="4" w:space="0" w:color="B3B3B3" w:themeColor="background2"/>
        <w:insideH w:val="single" w:sz="4" w:space="0" w:color="B3B3B3" w:themeColor="background2"/>
        <w:insideV w:val="single" w:sz="4" w:space="0" w:color="B3B3B3" w:themeColor="background2"/>
      </w:tblBorders>
      <w:tblCellMar>
        <w:top w:w="28" w:type="dxa"/>
        <w:bottom w:w="28" w:type="dxa"/>
      </w:tblCellMar>
    </w:tblPr>
    <w:tcPr>
      <w:shd w:val="clear" w:color="auto" w:fill="auto"/>
      <w:vAlign w:val="center"/>
    </w:tcPr>
    <w:tblStylePr w:type="firstRow">
      <w:pPr>
        <w:jc w:val="center"/>
      </w:pPr>
      <w:rPr>
        <w:rFonts w:ascii="Arial" w:hAnsi="Arial"/>
        <w:b w:val="0"/>
        <w:bCs/>
        <w:color w:val="B3B3B3" w:themeColor="background1"/>
        <w:sz w:val="22"/>
      </w:rPr>
      <w:tblPr/>
      <w:tcPr>
        <w:shd w:val="clear" w:color="auto" w:fill="472F8C" w:themeFill="text2"/>
      </w:tcPr>
    </w:tblStylePr>
    <w:tblStylePr w:type="lastRow">
      <w:rPr>
        <w:rFonts w:ascii="Arial" w:hAnsi="Arial"/>
        <w:b w:val="0"/>
        <w:bCs/>
        <w:color w:val="000000" w:themeColor="text1"/>
        <w:sz w:val="22"/>
      </w:rPr>
      <w:tblPr/>
      <w:tcPr>
        <w:shd w:val="clear" w:color="auto" w:fill="B3B3B3" w:themeFill="background1"/>
      </w:tcPr>
    </w:tblStylePr>
    <w:tblStylePr w:type="firstCol">
      <w:rPr>
        <w:rFonts w:ascii="Arial" w:hAnsi="Arial"/>
        <w:b w:val="0"/>
        <w:bCs/>
        <w:color w:val="B3B3B3" w:themeColor="background1"/>
        <w:sz w:val="22"/>
      </w:rPr>
      <w:tblPr/>
      <w:tcPr>
        <w:shd w:val="clear" w:color="auto" w:fill="472F8C" w:themeFill="text2"/>
      </w:tcPr>
    </w:tblStylePr>
    <w:tblStylePr w:type="lastCol">
      <w:rPr>
        <w:rFonts w:ascii="Arial" w:hAnsi="Arial"/>
        <w:b w:val="0"/>
        <w:bCs/>
        <w:color w:val="B3B3B3" w:themeColor="background1"/>
        <w:sz w:val="22"/>
      </w:rPr>
      <w:tblPr/>
      <w:tcPr>
        <w:shd w:val="clear" w:color="auto" w:fill="B3B3B3" w:themeFill="background1"/>
      </w:tcPr>
    </w:tblStylePr>
  </w:style>
  <w:style w:type="table" w:styleId="Tabladelista3-nfasis4">
    <w:name w:val="List Table 3 Accent 4"/>
    <w:basedOn w:val="Tablanormal"/>
    <w:uiPriority w:val="48"/>
    <w:rsid w:val="00434D12"/>
    <w:pPr>
      <w:spacing w:line="240" w:lineRule="auto"/>
    </w:pPr>
    <w:tblPr>
      <w:tblStyleRowBandSize w:val="1"/>
      <w:tblStyleColBandSize w:val="1"/>
      <w:tblBorders>
        <w:top w:val="single" w:sz="4" w:space="0" w:color="B3B3B3" w:themeColor="accent4"/>
        <w:left w:val="single" w:sz="4" w:space="0" w:color="B3B3B3" w:themeColor="accent4"/>
        <w:bottom w:val="single" w:sz="4" w:space="0" w:color="B3B3B3" w:themeColor="accent4"/>
        <w:right w:val="single" w:sz="4" w:space="0" w:color="B3B3B3" w:themeColor="accent4"/>
      </w:tblBorders>
    </w:tblPr>
    <w:tblStylePr w:type="firstRow">
      <w:rPr>
        <w:b/>
        <w:bCs/>
        <w:color w:val="B3B3B3" w:themeColor="background1"/>
      </w:rPr>
      <w:tblPr/>
      <w:tcPr>
        <w:shd w:val="clear" w:color="auto" w:fill="B3B3B3" w:themeFill="accent4"/>
      </w:tcPr>
    </w:tblStylePr>
    <w:tblStylePr w:type="lastRow">
      <w:rPr>
        <w:b/>
        <w:bCs/>
      </w:rPr>
      <w:tblPr/>
      <w:tcPr>
        <w:tcBorders>
          <w:top w:val="double" w:sz="4" w:space="0" w:color="B3B3B3" w:themeColor="accent4"/>
        </w:tcBorders>
        <w:shd w:val="clear" w:color="auto" w:fill="B3B3B3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B3B3B3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B3B3B3" w:themeFill="background1"/>
      </w:tcPr>
    </w:tblStylePr>
    <w:tblStylePr w:type="band1Vert">
      <w:tblPr/>
      <w:tcPr>
        <w:tcBorders>
          <w:left w:val="single" w:sz="4" w:space="0" w:color="B3B3B3" w:themeColor="accent4"/>
          <w:right w:val="single" w:sz="4" w:space="0" w:color="B3B3B3" w:themeColor="accent4"/>
        </w:tcBorders>
      </w:tcPr>
    </w:tblStylePr>
    <w:tblStylePr w:type="band1Horz">
      <w:tblPr/>
      <w:tcPr>
        <w:tcBorders>
          <w:top w:val="single" w:sz="4" w:space="0" w:color="B3B3B3" w:themeColor="accent4"/>
          <w:bottom w:val="single" w:sz="4" w:space="0" w:color="B3B3B3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3B3B3" w:themeColor="accent4"/>
          <w:left w:val="nil"/>
        </w:tcBorders>
      </w:tcPr>
    </w:tblStylePr>
    <w:tblStylePr w:type="swCell">
      <w:tblPr/>
      <w:tcPr>
        <w:tcBorders>
          <w:top w:val="double" w:sz="4" w:space="0" w:color="B3B3B3" w:themeColor="accent4"/>
          <w:right w:val="nil"/>
        </w:tcBorders>
      </w:tcPr>
    </w:tblStylePr>
  </w:style>
  <w:style w:type="table" w:styleId="Tablaconcuadrculaclara">
    <w:name w:val="Grid Table Light"/>
    <w:aliases w:val="Plain table"/>
    <w:basedOn w:val="Tablanormal"/>
    <w:uiPriority w:val="40"/>
    <w:rsid w:val="00510FD3"/>
    <w:pPr>
      <w:jc w:val="center"/>
    </w:pPr>
    <w:tblPr>
      <w:tblBorders>
        <w:top w:val="single" w:sz="4" w:space="0" w:color="B3B3B3" w:themeColor="background2"/>
        <w:left w:val="single" w:sz="4" w:space="0" w:color="B3B3B3" w:themeColor="background2"/>
        <w:bottom w:val="single" w:sz="4" w:space="0" w:color="B3B3B3" w:themeColor="background2"/>
        <w:right w:val="single" w:sz="4" w:space="0" w:color="B3B3B3" w:themeColor="background2"/>
        <w:insideH w:val="single" w:sz="4" w:space="0" w:color="B3B3B3" w:themeColor="background2"/>
        <w:insideV w:val="single" w:sz="4" w:space="0" w:color="B3B3B3" w:themeColor="background2"/>
      </w:tblBorders>
      <w:tblCellMar>
        <w:top w:w="28" w:type="dxa"/>
        <w:bottom w:w="28" w:type="dxa"/>
      </w:tblCellMar>
    </w:tblPr>
    <w:tcPr>
      <w:vAlign w:val="center"/>
    </w:tcPr>
  </w:style>
  <w:style w:type="character" w:customStyle="1" w:styleId="Ttulo7Car">
    <w:name w:val="Título 7 Car"/>
    <w:basedOn w:val="Fuentedeprrafopredeter"/>
    <w:link w:val="Ttulo7"/>
    <w:uiPriority w:val="9"/>
    <w:semiHidden/>
    <w:rsid w:val="007644E8"/>
    <w:rPr>
      <w:rFonts w:asciiTheme="majorHAnsi" w:eastAsiaTheme="majorEastAsia" w:hAnsiTheme="majorHAnsi" w:cstheme="majorBidi"/>
      <w:i/>
      <w:iCs/>
      <w:color w:val="004E53" w:themeColor="accent1" w:themeShade="80"/>
      <w:sz w:val="21"/>
      <w:szCs w:val="21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644E8"/>
    <w:rPr>
      <w:rFonts w:asciiTheme="majorHAnsi" w:eastAsiaTheme="majorEastAsia" w:hAnsiTheme="majorHAnsi" w:cstheme="majorBidi"/>
      <w:b/>
      <w:bCs/>
      <w:color w:val="472F8C" w:themeColor="text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644E8"/>
    <w:rPr>
      <w:rFonts w:asciiTheme="majorHAnsi" w:eastAsiaTheme="majorEastAsia" w:hAnsiTheme="majorHAnsi" w:cstheme="majorBidi"/>
      <w:b/>
      <w:bCs/>
      <w:i/>
      <w:iCs/>
      <w:color w:val="472F8C" w:themeColor="text2"/>
    </w:rPr>
  </w:style>
  <w:style w:type="paragraph" w:styleId="TtuloTDC">
    <w:name w:val="TOC Heading"/>
    <w:basedOn w:val="Ttulo1"/>
    <w:next w:val="Normal"/>
    <w:uiPriority w:val="39"/>
    <w:unhideWhenUsed/>
    <w:qFormat/>
    <w:rsid w:val="007644E8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015716"/>
    <w:rPr>
      <w:b/>
      <w:color w:val="472F8C" w:themeColor="text2"/>
    </w:rPr>
  </w:style>
  <w:style w:type="paragraph" w:styleId="TDC2">
    <w:name w:val="toc 2"/>
    <w:basedOn w:val="Normal"/>
    <w:next w:val="Normal"/>
    <w:autoRedefine/>
    <w:uiPriority w:val="39"/>
    <w:unhideWhenUsed/>
    <w:rsid w:val="00BC640D"/>
    <w:pPr>
      <w:ind w:left="221"/>
    </w:pPr>
    <w:rPr>
      <w:color w:val="472F8C" w:themeColor="text2"/>
    </w:rPr>
  </w:style>
  <w:style w:type="paragraph" w:styleId="TDC3">
    <w:name w:val="toc 3"/>
    <w:basedOn w:val="Normal"/>
    <w:next w:val="Normal"/>
    <w:autoRedefine/>
    <w:uiPriority w:val="39"/>
    <w:unhideWhenUsed/>
    <w:rsid w:val="00BC640D"/>
    <w:pPr>
      <w:ind w:left="442"/>
    </w:pPr>
  </w:style>
  <w:style w:type="character" w:styleId="Hipervnculo">
    <w:name w:val="Hyperlink"/>
    <w:basedOn w:val="Fuentedeprrafopredeter"/>
    <w:uiPriority w:val="99"/>
    <w:unhideWhenUsed/>
    <w:rsid w:val="00AD3CAB"/>
    <w:rPr>
      <w:color w:val="009DA7" w:themeColor="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7644E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abladeilustraciones">
    <w:name w:val="table of figures"/>
    <w:basedOn w:val="Normal"/>
    <w:next w:val="Normal"/>
    <w:uiPriority w:val="99"/>
    <w:unhideWhenUsed/>
    <w:rsid w:val="00BC640D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624BA"/>
    <w:pPr>
      <w:spacing w:line="240" w:lineRule="auto"/>
    </w:pPr>
    <w:rPr>
      <w:sz w:val="18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624BA"/>
    <w:rPr>
      <w:color w:val="000000" w:themeColor="text1"/>
      <w:sz w:val="18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0413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7644E8"/>
    <w:rPr>
      <w:rFonts w:asciiTheme="majorHAnsi" w:eastAsiaTheme="majorEastAsia" w:hAnsiTheme="majorHAnsi" w:cstheme="majorBidi"/>
      <w:color w:val="00757D" w:themeColor="accent1" w:themeShade="BF"/>
      <w:sz w:val="32"/>
      <w:szCs w:val="32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624BA"/>
    <w:pPr>
      <w:spacing w:line="240" w:lineRule="auto"/>
    </w:pPr>
    <w:rPr>
      <w:sz w:val="18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624BA"/>
    <w:rPr>
      <w:color w:val="000000" w:themeColor="text1"/>
      <w:sz w:val="18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624BA"/>
    <w:rPr>
      <w:vertAlign w:val="superscript"/>
    </w:rPr>
  </w:style>
  <w:style w:type="paragraph" w:styleId="Bibliografa">
    <w:name w:val="Bibliography"/>
    <w:basedOn w:val="Normal"/>
    <w:next w:val="Normal"/>
    <w:uiPriority w:val="37"/>
    <w:unhideWhenUsed/>
    <w:rsid w:val="00C624BA"/>
  </w:style>
  <w:style w:type="character" w:customStyle="1" w:styleId="Ttulo2Car">
    <w:name w:val="Título 2 Car"/>
    <w:basedOn w:val="Fuentedeprrafopredeter"/>
    <w:link w:val="Ttulo2"/>
    <w:uiPriority w:val="9"/>
    <w:rsid w:val="007644E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7644E8"/>
    <w:rPr>
      <w:rFonts w:asciiTheme="majorHAnsi" w:eastAsiaTheme="majorEastAsia" w:hAnsiTheme="majorHAnsi" w:cstheme="majorBidi"/>
      <w:color w:val="472F8C" w:themeColor="text2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7644E8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7644E8"/>
    <w:rPr>
      <w:rFonts w:asciiTheme="majorHAnsi" w:eastAsiaTheme="majorEastAsia" w:hAnsiTheme="majorHAnsi" w:cstheme="majorBidi"/>
      <w:color w:val="472F8C" w:themeColor="text2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644E8"/>
    <w:rPr>
      <w:rFonts w:asciiTheme="majorHAnsi" w:eastAsiaTheme="majorEastAsia" w:hAnsiTheme="majorHAnsi" w:cstheme="majorBidi"/>
      <w:i/>
      <w:iCs/>
      <w:color w:val="472F8C" w:themeColor="text2"/>
      <w:sz w:val="21"/>
      <w:szCs w:val="21"/>
    </w:rPr>
  </w:style>
  <w:style w:type="character" w:customStyle="1" w:styleId="TtuloCar">
    <w:name w:val="Título Car"/>
    <w:basedOn w:val="Fuentedeprrafopredeter"/>
    <w:link w:val="Ttulo"/>
    <w:uiPriority w:val="10"/>
    <w:rsid w:val="007644E8"/>
    <w:rPr>
      <w:rFonts w:asciiTheme="majorHAnsi" w:eastAsiaTheme="majorEastAsia" w:hAnsiTheme="majorHAnsi" w:cstheme="majorBidi"/>
      <w:color w:val="009DA7" w:themeColor="accent1"/>
      <w:spacing w:val="-10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sid w:val="007644E8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7644E8"/>
    <w:rPr>
      <w:b/>
      <w:bCs/>
    </w:rPr>
  </w:style>
  <w:style w:type="paragraph" w:styleId="Sinespaciado">
    <w:name w:val="No Spacing"/>
    <w:uiPriority w:val="1"/>
    <w:qFormat/>
    <w:rsid w:val="007644E8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7644E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644E8"/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644E8"/>
    <w:pPr>
      <w:pBdr>
        <w:left w:val="single" w:sz="18" w:space="12" w:color="009DA7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009DA7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644E8"/>
    <w:rPr>
      <w:rFonts w:asciiTheme="majorHAnsi" w:eastAsiaTheme="majorEastAsia" w:hAnsiTheme="majorHAnsi" w:cstheme="majorBidi"/>
      <w:color w:val="009DA7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7644E8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7644E8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7644E8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7644E8"/>
    <w:rPr>
      <w:b/>
      <w:bCs/>
      <w:smallCaps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7644E8"/>
    <w:rPr>
      <w:b/>
      <w:bCs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NGI Sargasso">
      <a:dk1>
        <a:sysClr val="windowText" lastClr="000000"/>
      </a:dk1>
      <a:lt1>
        <a:srgbClr val="B3B3B3"/>
      </a:lt1>
      <a:dk2>
        <a:srgbClr val="472F8C"/>
      </a:dk2>
      <a:lt2>
        <a:srgbClr val="B3B3B3"/>
      </a:lt2>
      <a:accent1>
        <a:srgbClr val="009DA7"/>
      </a:accent1>
      <a:accent2>
        <a:srgbClr val="7C99AD"/>
      </a:accent2>
      <a:accent3>
        <a:srgbClr val="472F8C"/>
      </a:accent3>
      <a:accent4>
        <a:srgbClr val="B3B3B3"/>
      </a:accent4>
      <a:accent5>
        <a:srgbClr val="009DA7"/>
      </a:accent5>
      <a:accent6>
        <a:srgbClr val="03183F"/>
      </a:accent6>
      <a:hlink>
        <a:srgbClr val="009DA7"/>
      </a:hlink>
      <a:folHlink>
        <a:srgbClr val="472F8C"/>
      </a:folHlink>
    </a:clrScheme>
    <a:fontScheme name="NGI Sargasso">
      <a:majorFont>
        <a:latin typeface="Comfortaa Bold"/>
        <a:ea typeface=""/>
        <a:cs typeface=""/>
      </a:majorFont>
      <a:minorFont>
        <a:latin typeface="Montserra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54C83D1B67D04B90924F6F5AAA4029" ma:contentTypeVersion="13" ma:contentTypeDescription="Crear nuevo documento." ma:contentTypeScope="" ma:versionID="5be0296edd7c1417e0785fcbe3050286">
  <xsd:schema xmlns:xsd="http://www.w3.org/2001/XMLSchema" xmlns:xs="http://www.w3.org/2001/XMLSchema" xmlns:p="http://schemas.microsoft.com/office/2006/metadata/properties" xmlns:ns2="47cfd2e1-ca95-4d6e-a4ee-b9d89d36f3ee" xmlns:ns3="57dec160-6902-4d51-8b16-3315f77bd77a" targetNamespace="http://schemas.microsoft.com/office/2006/metadata/properties" ma:root="true" ma:fieldsID="ee62b84eb4393a7e7e6b167ad7a44e00" ns2:_="" ns3:_="">
    <xsd:import namespace="47cfd2e1-ca95-4d6e-a4ee-b9d89d36f3ee"/>
    <xsd:import namespace="57dec160-6902-4d51-8b16-3315f77bd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fd2e1-ca95-4d6e-a4ee-b9d89d36f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9748fa32-2c86-4eb4-8a30-862adc17a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ec160-6902-4d51-8b16-3315f77bd77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36725b-4039-4898-8f48-f50a455b2de1}" ma:internalName="TaxCatchAll" ma:showField="CatchAllData" ma:web="57dec160-6902-4d51-8b16-3315f77bd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fd2e1-ca95-4d6e-a4ee-b9d89d36f3ee">
      <Terms xmlns="http://schemas.microsoft.com/office/infopath/2007/PartnerControls"/>
    </lcf76f155ced4ddcb4097134ff3c332f>
    <TaxCatchAll xmlns="57dec160-6902-4d51-8b16-3315f77bd77a" xsi:nil="true"/>
  </documentManagement>
</p:properties>
</file>

<file path=customXml/itemProps1.xml><?xml version="1.0" encoding="utf-8"?>
<ds:datastoreItem xmlns:ds="http://schemas.openxmlformats.org/officeDocument/2006/customXml" ds:itemID="{791C6811-D5D1-4C78-A2D1-872C72C502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3FD10C-B9C9-41A1-B3DF-561A4A9E01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61FDA8-1287-468A-8A83-AC1AF36E6190}"/>
</file>

<file path=customXml/itemProps4.xml><?xml version="1.0" encoding="utf-8"?>
<ds:datastoreItem xmlns:ds="http://schemas.openxmlformats.org/officeDocument/2006/customXml" ds:itemID="{3527CFF5-0F65-485B-B9D3-D81CE9F122A8}">
  <ds:schemaRefs>
    <ds:schemaRef ds:uri="http://schemas.microsoft.com/office/2006/metadata/properties"/>
    <ds:schemaRef ds:uri="http://schemas.microsoft.com/office/infopath/2007/PartnerControls"/>
    <ds:schemaRef ds:uri="58fb4963-b994-41ea-ae30-a476fc983c4a"/>
    <ds:schemaRef ds:uri="f1633f06-3c78-454b-a182-c9d0e432dc45"/>
    <ds:schemaRef ds:uri="47cfd2e1-ca95-4d6e-a4ee-b9d89d36f3ee"/>
    <ds:schemaRef ds:uri="57dec160-6902-4d51-8b16-3315f77bd7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618</Words>
  <Characters>3405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AUSTRALO</dc:creator>
  <cp:keywords>GENOMED4ALL</cp:keywords>
  <dc:description/>
  <cp:lastModifiedBy>Marta Fernández</cp:lastModifiedBy>
  <cp:revision>43</cp:revision>
  <cp:lastPrinted>2021-01-28T16:31:00Z</cp:lastPrinted>
  <dcterms:created xsi:type="dcterms:W3CDTF">2021-01-21T15:30:00Z</dcterms:created>
  <dcterms:modified xsi:type="dcterms:W3CDTF">2024-03-11T10:38:00Z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0x010100C854C83D1B67D04B90924F6F5AAA4029</vt:lpwstr>
  </property>
  <property fmtid="{D5CDD505-2E9C-101B-9397-08002B2CF9AE}" pid="3" name="MediaServiceImageTags">
    <vt:lpwstr/>
  </property>
</Properties>
</file>